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1D" w:rsidRDefault="0078724A" w:rsidP="0078724A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9742C">
        <w:rPr>
          <w:rFonts w:ascii="Tahoma" w:hAnsi="Tahoma" w:cs="Tahoma"/>
          <w:b/>
          <w:sz w:val="28"/>
          <w:szCs w:val="28"/>
        </w:rPr>
        <w:t xml:space="preserve">Important Change to </w:t>
      </w:r>
      <w:r w:rsidR="009D1ECE" w:rsidRPr="0069742C">
        <w:rPr>
          <w:rFonts w:ascii="Tahoma" w:hAnsi="Tahoma" w:cs="Tahoma"/>
          <w:b/>
          <w:sz w:val="28"/>
          <w:szCs w:val="28"/>
        </w:rPr>
        <w:t xml:space="preserve">Mental Health </w:t>
      </w:r>
      <w:r w:rsidRPr="0069742C">
        <w:rPr>
          <w:rFonts w:ascii="Tahoma" w:hAnsi="Tahoma" w:cs="Tahoma"/>
          <w:b/>
          <w:sz w:val="28"/>
          <w:szCs w:val="28"/>
        </w:rPr>
        <w:t>Co-Therapist</w:t>
      </w:r>
      <w:r w:rsidR="003E00D3" w:rsidRPr="0069742C">
        <w:rPr>
          <w:rFonts w:ascii="Tahoma" w:hAnsi="Tahoma" w:cs="Tahoma"/>
          <w:b/>
          <w:sz w:val="28"/>
          <w:szCs w:val="28"/>
        </w:rPr>
        <w:t xml:space="preserve"> Group</w:t>
      </w:r>
      <w:r w:rsidRPr="0069742C">
        <w:rPr>
          <w:rFonts w:ascii="Tahoma" w:hAnsi="Tahoma" w:cs="Tahoma"/>
          <w:b/>
          <w:sz w:val="28"/>
          <w:szCs w:val="28"/>
        </w:rPr>
        <w:t xml:space="preserve"> Process</w:t>
      </w:r>
    </w:p>
    <w:p w:rsidR="00477369" w:rsidRPr="0069742C" w:rsidRDefault="00477369" w:rsidP="0078724A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635871" w:rsidRPr="00477369" w:rsidRDefault="00007FEB" w:rsidP="0078724A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  <w:r w:rsidRPr="00477369">
        <w:rPr>
          <w:rFonts w:ascii="Tahoma" w:hAnsi="Tahoma" w:cs="Tahoma"/>
          <w:b/>
          <w:sz w:val="48"/>
          <w:szCs w:val="48"/>
        </w:rPr>
        <w:t xml:space="preserve">Effective </w:t>
      </w:r>
      <w:r w:rsidR="00DA45D0" w:rsidRPr="00477369">
        <w:rPr>
          <w:rFonts w:ascii="Tahoma" w:hAnsi="Tahoma" w:cs="Tahoma"/>
          <w:b/>
          <w:sz w:val="48"/>
          <w:szCs w:val="48"/>
        </w:rPr>
        <w:t>April</w:t>
      </w:r>
      <w:r w:rsidRPr="00477369">
        <w:rPr>
          <w:rFonts w:ascii="Tahoma" w:hAnsi="Tahoma" w:cs="Tahoma"/>
          <w:b/>
          <w:sz w:val="48"/>
          <w:szCs w:val="48"/>
        </w:rPr>
        <w:t xml:space="preserve"> 1</w:t>
      </w:r>
      <w:r w:rsidR="00635871" w:rsidRPr="00477369">
        <w:rPr>
          <w:rFonts w:ascii="Tahoma" w:hAnsi="Tahoma" w:cs="Tahoma"/>
          <w:b/>
          <w:sz w:val="48"/>
          <w:szCs w:val="48"/>
        </w:rPr>
        <w:t>, 2019</w:t>
      </w:r>
    </w:p>
    <w:p w:rsidR="00477369" w:rsidRDefault="00477369" w:rsidP="00007FEB">
      <w:pPr>
        <w:spacing w:after="0"/>
        <w:rPr>
          <w:rFonts w:ascii="Tahoma" w:hAnsi="Tahoma" w:cs="Tahoma"/>
          <w:b/>
          <w:sz w:val="28"/>
          <w:szCs w:val="28"/>
        </w:rPr>
      </w:pPr>
    </w:p>
    <w:p w:rsidR="00C827ED" w:rsidRDefault="00C827ED" w:rsidP="00007FEB">
      <w:pPr>
        <w:spacing w:after="0"/>
        <w:rPr>
          <w:rFonts w:ascii="Tahoma" w:hAnsi="Tahoma" w:cs="Tahoma"/>
          <w:b/>
          <w:sz w:val="28"/>
          <w:szCs w:val="28"/>
        </w:rPr>
      </w:pPr>
    </w:p>
    <w:p w:rsidR="00C827ED" w:rsidRPr="007E2C56" w:rsidRDefault="00C827ED" w:rsidP="00007FEB">
      <w:pPr>
        <w:spacing w:after="0"/>
        <w:rPr>
          <w:rFonts w:ascii="Tahoma" w:hAnsi="Tahoma" w:cs="Tahoma"/>
          <w:b/>
          <w:sz w:val="28"/>
          <w:szCs w:val="28"/>
        </w:rPr>
      </w:pPr>
    </w:p>
    <w:p w:rsidR="009D1ECE" w:rsidRPr="00007FEB" w:rsidRDefault="009848AE" w:rsidP="0078724A">
      <w:pPr>
        <w:spacing w:after="0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  <w:u w:val="single"/>
        </w:rPr>
        <w:t>What has changed and why</w:t>
      </w:r>
      <w:r w:rsidR="00894076" w:rsidRPr="00007FEB">
        <w:rPr>
          <w:rFonts w:ascii="Tahoma" w:hAnsi="Tahoma" w:cs="Tahoma"/>
          <w:sz w:val="24"/>
          <w:szCs w:val="24"/>
        </w:rPr>
        <w:t>?</w:t>
      </w:r>
    </w:p>
    <w:p w:rsidR="009848AE" w:rsidRPr="00007FEB" w:rsidRDefault="009848AE" w:rsidP="0078724A">
      <w:pPr>
        <w:spacing w:after="0"/>
        <w:rPr>
          <w:rFonts w:ascii="Tahoma" w:hAnsi="Tahoma" w:cs="Tahoma"/>
          <w:sz w:val="24"/>
          <w:szCs w:val="24"/>
        </w:rPr>
      </w:pPr>
    </w:p>
    <w:p w:rsidR="0078724A" w:rsidRPr="00007FEB" w:rsidRDefault="0078724A" w:rsidP="00D04638">
      <w:pPr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</w:rPr>
        <w:t>Because of a new requirement under the Federal Final Rule</w:t>
      </w:r>
      <w:r w:rsidR="004F7E83" w:rsidRPr="00007FEB">
        <w:rPr>
          <w:rFonts w:ascii="Tahoma" w:hAnsi="Tahoma" w:cs="Tahoma"/>
          <w:sz w:val="24"/>
          <w:szCs w:val="24"/>
        </w:rPr>
        <w:t xml:space="preserve"> for Managed Care</w:t>
      </w:r>
      <w:r w:rsidRPr="00007FEB">
        <w:rPr>
          <w:rFonts w:ascii="Tahoma" w:hAnsi="Tahoma" w:cs="Tahoma"/>
          <w:sz w:val="24"/>
          <w:szCs w:val="24"/>
        </w:rPr>
        <w:t xml:space="preserve">, the State has changed the way </w:t>
      </w:r>
      <w:r w:rsidR="00F40CA6" w:rsidRPr="00007FEB">
        <w:rPr>
          <w:rFonts w:ascii="Tahoma" w:hAnsi="Tahoma" w:cs="Tahoma"/>
          <w:sz w:val="24"/>
          <w:szCs w:val="24"/>
        </w:rPr>
        <w:t xml:space="preserve">mental health </w:t>
      </w:r>
      <w:r w:rsidRPr="00007FEB">
        <w:rPr>
          <w:rFonts w:ascii="Tahoma" w:hAnsi="Tahoma" w:cs="Tahoma"/>
          <w:sz w:val="24"/>
          <w:szCs w:val="24"/>
        </w:rPr>
        <w:t xml:space="preserve">groups must be </w:t>
      </w:r>
      <w:r w:rsidR="00F40CA6" w:rsidRPr="00007FEB">
        <w:rPr>
          <w:rFonts w:ascii="Tahoma" w:hAnsi="Tahoma" w:cs="Tahoma"/>
          <w:sz w:val="24"/>
          <w:szCs w:val="24"/>
        </w:rPr>
        <w:t>recorded and billed.</w:t>
      </w:r>
      <w:r w:rsidRPr="00007FEB">
        <w:rPr>
          <w:rFonts w:ascii="Tahoma" w:hAnsi="Tahoma" w:cs="Tahoma"/>
          <w:sz w:val="24"/>
          <w:szCs w:val="24"/>
        </w:rPr>
        <w:t xml:space="preserve">  </w:t>
      </w:r>
      <w:r w:rsidR="004F7E83" w:rsidRPr="00007FEB">
        <w:rPr>
          <w:rFonts w:ascii="Tahoma" w:hAnsi="Tahoma" w:cs="Tahoma"/>
          <w:sz w:val="24"/>
          <w:szCs w:val="24"/>
        </w:rPr>
        <w:t>This new requirement is described in</w:t>
      </w:r>
      <w:r w:rsidR="00635871" w:rsidRPr="00007FEB">
        <w:rPr>
          <w:rFonts w:ascii="Tahoma" w:hAnsi="Tahoma" w:cs="Tahoma"/>
          <w:sz w:val="24"/>
          <w:szCs w:val="24"/>
        </w:rPr>
        <w:t xml:space="preserve"> DHCS</w:t>
      </w:r>
      <w:r w:rsidR="004F7E83" w:rsidRPr="00007FEB">
        <w:rPr>
          <w:rFonts w:ascii="Tahoma" w:hAnsi="Tahoma" w:cs="Tahoma"/>
          <w:sz w:val="24"/>
          <w:szCs w:val="24"/>
        </w:rPr>
        <w:t xml:space="preserve"> Information Notice 18-002, Co-Practitioner Claim Submission Requirements. In short, we are required to supply the National </w:t>
      </w:r>
      <w:r w:rsidR="00B2400C" w:rsidRPr="00007FEB">
        <w:rPr>
          <w:rFonts w:ascii="Tahoma" w:hAnsi="Tahoma" w:cs="Tahoma"/>
          <w:sz w:val="24"/>
          <w:szCs w:val="24"/>
        </w:rPr>
        <w:t>Provider</w:t>
      </w:r>
      <w:r w:rsidR="004F7E83" w:rsidRPr="00007FEB">
        <w:rPr>
          <w:rFonts w:ascii="Tahoma" w:hAnsi="Tahoma" w:cs="Tahoma"/>
          <w:sz w:val="24"/>
          <w:szCs w:val="24"/>
        </w:rPr>
        <w:t xml:space="preserve"> Ide</w:t>
      </w:r>
      <w:r w:rsidR="008F735F" w:rsidRPr="00007FEB">
        <w:rPr>
          <w:rFonts w:ascii="Tahoma" w:hAnsi="Tahoma" w:cs="Tahoma"/>
          <w:sz w:val="24"/>
          <w:szCs w:val="24"/>
        </w:rPr>
        <w:t xml:space="preserve">ntifier (NPI) for each </w:t>
      </w:r>
      <w:r w:rsidR="00B2400C" w:rsidRPr="00007FEB">
        <w:rPr>
          <w:rFonts w:ascii="Tahoma" w:hAnsi="Tahoma" w:cs="Tahoma"/>
          <w:sz w:val="24"/>
          <w:szCs w:val="24"/>
        </w:rPr>
        <w:t>therapist</w:t>
      </w:r>
      <w:r w:rsidR="004F7E83" w:rsidRPr="00007FEB">
        <w:rPr>
          <w:rFonts w:ascii="Tahoma" w:hAnsi="Tahoma" w:cs="Tahoma"/>
          <w:sz w:val="24"/>
          <w:szCs w:val="24"/>
        </w:rPr>
        <w:t xml:space="preserve"> who </w:t>
      </w:r>
      <w:r w:rsidR="008F735F" w:rsidRPr="00007FEB">
        <w:rPr>
          <w:rFonts w:ascii="Tahoma" w:hAnsi="Tahoma" w:cs="Tahoma"/>
          <w:sz w:val="24"/>
          <w:szCs w:val="24"/>
        </w:rPr>
        <w:t xml:space="preserve">is billing for a service. </w:t>
      </w:r>
      <w:r w:rsidR="00F22D15" w:rsidRPr="00007FEB">
        <w:rPr>
          <w:rFonts w:ascii="Tahoma" w:hAnsi="Tahoma" w:cs="Tahoma"/>
          <w:sz w:val="24"/>
          <w:szCs w:val="24"/>
        </w:rPr>
        <w:t>We will use the word “</w:t>
      </w:r>
      <w:r w:rsidR="00F05947" w:rsidRPr="00007FEB">
        <w:rPr>
          <w:rFonts w:ascii="Tahoma" w:hAnsi="Tahoma" w:cs="Tahoma"/>
          <w:sz w:val="24"/>
          <w:szCs w:val="24"/>
        </w:rPr>
        <w:t>therapist</w:t>
      </w:r>
      <w:r w:rsidR="00F22D15" w:rsidRPr="00007FEB">
        <w:rPr>
          <w:rFonts w:ascii="Tahoma" w:hAnsi="Tahoma" w:cs="Tahoma"/>
          <w:sz w:val="24"/>
          <w:szCs w:val="24"/>
        </w:rPr>
        <w:t>”</w:t>
      </w:r>
      <w:r w:rsidR="008F735F" w:rsidRPr="00007FEB">
        <w:rPr>
          <w:rFonts w:ascii="Tahoma" w:hAnsi="Tahoma" w:cs="Tahoma"/>
          <w:sz w:val="24"/>
          <w:szCs w:val="24"/>
        </w:rPr>
        <w:t xml:space="preserve"> in this situation </w:t>
      </w:r>
      <w:r w:rsidR="00D91D22" w:rsidRPr="00007FEB">
        <w:rPr>
          <w:rFonts w:ascii="Tahoma" w:hAnsi="Tahoma" w:cs="Tahoma"/>
          <w:sz w:val="24"/>
          <w:szCs w:val="24"/>
        </w:rPr>
        <w:t>to refer</w:t>
      </w:r>
      <w:r w:rsidR="008F735F" w:rsidRPr="00007FEB">
        <w:rPr>
          <w:rFonts w:ascii="Tahoma" w:hAnsi="Tahoma" w:cs="Tahoma"/>
          <w:sz w:val="24"/>
          <w:szCs w:val="24"/>
        </w:rPr>
        <w:t xml:space="preserve"> to anyone who is eligible to bill Medi-Cal for Specialty Mental Health Services </w:t>
      </w:r>
      <w:r w:rsidR="00B2400C" w:rsidRPr="00007FEB">
        <w:rPr>
          <w:rFonts w:ascii="Tahoma" w:hAnsi="Tahoma" w:cs="Tahoma"/>
          <w:sz w:val="24"/>
          <w:szCs w:val="24"/>
        </w:rPr>
        <w:t>under</w:t>
      </w:r>
      <w:r w:rsidR="008F735F" w:rsidRPr="00007FEB">
        <w:rPr>
          <w:rFonts w:ascii="Tahoma" w:hAnsi="Tahoma" w:cs="Tahoma"/>
          <w:sz w:val="24"/>
          <w:szCs w:val="24"/>
        </w:rPr>
        <w:t xml:space="preserve"> the Mental Health Plan.</w:t>
      </w:r>
      <w:r w:rsidR="00D91D22" w:rsidRPr="00007FEB">
        <w:rPr>
          <w:rFonts w:ascii="Tahoma" w:hAnsi="Tahoma" w:cs="Tahoma"/>
          <w:sz w:val="24"/>
          <w:szCs w:val="24"/>
        </w:rPr>
        <w:t xml:space="preserve"> Therefore</w:t>
      </w:r>
      <w:r w:rsidR="00635871" w:rsidRPr="00007FEB">
        <w:rPr>
          <w:rFonts w:ascii="Tahoma" w:hAnsi="Tahoma" w:cs="Tahoma"/>
          <w:sz w:val="24"/>
          <w:szCs w:val="24"/>
        </w:rPr>
        <w:t>,</w:t>
      </w:r>
      <w:r w:rsidR="00D91D22" w:rsidRPr="00007FEB">
        <w:rPr>
          <w:rFonts w:ascii="Tahoma" w:hAnsi="Tahoma" w:cs="Tahoma"/>
          <w:sz w:val="24"/>
          <w:szCs w:val="24"/>
        </w:rPr>
        <w:t xml:space="preserve"> these rules apply to </w:t>
      </w:r>
      <w:r w:rsidR="00477369">
        <w:rPr>
          <w:rFonts w:ascii="Tahoma" w:hAnsi="Tahoma" w:cs="Tahoma"/>
          <w:sz w:val="24"/>
          <w:szCs w:val="24"/>
        </w:rPr>
        <w:t xml:space="preserve">all </w:t>
      </w:r>
      <w:r w:rsidR="00B2400C" w:rsidRPr="00007FEB">
        <w:rPr>
          <w:rFonts w:ascii="Tahoma" w:hAnsi="Tahoma" w:cs="Tahoma"/>
          <w:sz w:val="24"/>
          <w:szCs w:val="24"/>
        </w:rPr>
        <w:t>staff</w:t>
      </w:r>
      <w:r w:rsidR="00477369">
        <w:rPr>
          <w:rFonts w:ascii="Tahoma" w:hAnsi="Tahoma" w:cs="Tahoma"/>
          <w:sz w:val="24"/>
          <w:szCs w:val="24"/>
        </w:rPr>
        <w:t>, including those</w:t>
      </w:r>
      <w:r w:rsidR="00B2400C" w:rsidRPr="00007FEB">
        <w:rPr>
          <w:rFonts w:ascii="Tahoma" w:hAnsi="Tahoma" w:cs="Tahoma"/>
          <w:sz w:val="24"/>
          <w:szCs w:val="24"/>
        </w:rPr>
        <w:t xml:space="preserve"> who are not </w:t>
      </w:r>
      <w:r w:rsidR="00D91D22" w:rsidRPr="00007FEB">
        <w:rPr>
          <w:rFonts w:ascii="Tahoma" w:hAnsi="Tahoma" w:cs="Tahoma"/>
          <w:sz w:val="24"/>
          <w:szCs w:val="24"/>
        </w:rPr>
        <w:t>licensed</w:t>
      </w:r>
      <w:r w:rsidR="00B2400C" w:rsidRPr="00007FEB">
        <w:rPr>
          <w:rFonts w:ascii="Tahoma" w:hAnsi="Tahoma" w:cs="Tahoma"/>
          <w:sz w:val="24"/>
          <w:szCs w:val="24"/>
        </w:rPr>
        <w:t xml:space="preserve">, </w:t>
      </w:r>
      <w:r w:rsidR="00D91D22" w:rsidRPr="00007FEB">
        <w:rPr>
          <w:rFonts w:ascii="Tahoma" w:hAnsi="Tahoma" w:cs="Tahoma"/>
          <w:sz w:val="24"/>
          <w:szCs w:val="24"/>
        </w:rPr>
        <w:t>registered</w:t>
      </w:r>
      <w:r w:rsidR="00635871" w:rsidRPr="00007FEB">
        <w:rPr>
          <w:rFonts w:ascii="Tahoma" w:hAnsi="Tahoma" w:cs="Tahoma"/>
          <w:sz w:val="24"/>
          <w:szCs w:val="24"/>
        </w:rPr>
        <w:t>,</w:t>
      </w:r>
      <w:r w:rsidR="00D91D22" w:rsidRPr="00007FEB">
        <w:rPr>
          <w:rFonts w:ascii="Tahoma" w:hAnsi="Tahoma" w:cs="Tahoma"/>
          <w:sz w:val="24"/>
          <w:szCs w:val="24"/>
        </w:rPr>
        <w:t xml:space="preserve"> or waivered</w:t>
      </w:r>
      <w:r w:rsidR="00635871" w:rsidRPr="00007FEB">
        <w:rPr>
          <w:rFonts w:ascii="Tahoma" w:hAnsi="Tahoma" w:cs="Tahoma"/>
          <w:sz w:val="24"/>
          <w:szCs w:val="24"/>
        </w:rPr>
        <w:t xml:space="preserve"> staff</w:t>
      </w:r>
      <w:r w:rsidR="00D04638" w:rsidRPr="00007FEB">
        <w:rPr>
          <w:rFonts w:ascii="Tahoma" w:hAnsi="Tahoma" w:cs="Tahoma"/>
          <w:sz w:val="24"/>
          <w:szCs w:val="24"/>
        </w:rPr>
        <w:t>,</w:t>
      </w:r>
      <w:r w:rsidR="00D91D22" w:rsidRPr="00007FEB">
        <w:rPr>
          <w:rFonts w:ascii="Tahoma" w:hAnsi="Tahoma" w:cs="Tahoma"/>
          <w:sz w:val="24"/>
          <w:szCs w:val="24"/>
        </w:rPr>
        <w:t xml:space="preserve"> such as Mental Health Specialists </w:t>
      </w:r>
      <w:r w:rsidR="00D04638" w:rsidRPr="00007FEB">
        <w:rPr>
          <w:rFonts w:ascii="Tahoma" w:hAnsi="Tahoma" w:cs="Tahoma"/>
          <w:sz w:val="24"/>
          <w:szCs w:val="24"/>
        </w:rPr>
        <w:t>and</w:t>
      </w:r>
      <w:r w:rsidR="00D91D22" w:rsidRPr="00007FEB">
        <w:rPr>
          <w:rFonts w:ascii="Tahoma" w:hAnsi="Tahoma" w:cs="Tahoma"/>
          <w:sz w:val="24"/>
          <w:szCs w:val="24"/>
        </w:rPr>
        <w:t xml:space="preserve"> licensed clinicians.</w:t>
      </w:r>
    </w:p>
    <w:p w:rsidR="00477369" w:rsidRDefault="00477369" w:rsidP="0078724A">
      <w:pPr>
        <w:spacing w:after="0"/>
        <w:rPr>
          <w:rFonts w:ascii="Tahoma" w:hAnsi="Tahoma" w:cs="Tahoma"/>
          <w:sz w:val="24"/>
          <w:szCs w:val="24"/>
        </w:rPr>
      </w:pPr>
    </w:p>
    <w:p w:rsidR="00477369" w:rsidRPr="00007FEB" w:rsidRDefault="00477369" w:rsidP="0078724A">
      <w:pPr>
        <w:spacing w:after="0"/>
        <w:rPr>
          <w:rFonts w:ascii="Tahoma" w:hAnsi="Tahoma" w:cs="Tahoma"/>
          <w:sz w:val="24"/>
          <w:szCs w:val="24"/>
        </w:rPr>
      </w:pPr>
    </w:p>
    <w:p w:rsidR="0078724A" w:rsidRPr="00007FEB" w:rsidRDefault="0078724A" w:rsidP="0078724A">
      <w:pPr>
        <w:spacing w:after="0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  <w:u w:val="single"/>
        </w:rPr>
        <w:t>What does this mean for BHS</w:t>
      </w:r>
      <w:r w:rsidRPr="00007FEB">
        <w:rPr>
          <w:rFonts w:ascii="Tahoma" w:hAnsi="Tahoma" w:cs="Tahoma"/>
          <w:sz w:val="24"/>
          <w:szCs w:val="24"/>
        </w:rPr>
        <w:t>?</w:t>
      </w:r>
    </w:p>
    <w:p w:rsidR="009D1ECE" w:rsidRPr="00007FEB" w:rsidRDefault="009D1ECE" w:rsidP="0078724A">
      <w:pPr>
        <w:spacing w:after="0"/>
        <w:rPr>
          <w:rFonts w:ascii="Tahoma" w:hAnsi="Tahoma" w:cs="Tahoma"/>
          <w:sz w:val="24"/>
          <w:szCs w:val="24"/>
        </w:rPr>
      </w:pPr>
    </w:p>
    <w:p w:rsidR="0078724A" w:rsidRPr="00007FEB" w:rsidRDefault="00F40CA6" w:rsidP="00D04638">
      <w:pPr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</w:rPr>
        <w:t>In order to ac</w:t>
      </w:r>
      <w:r w:rsidR="00D04638" w:rsidRPr="00007FEB">
        <w:rPr>
          <w:rFonts w:ascii="Tahoma" w:hAnsi="Tahoma" w:cs="Tahoma"/>
          <w:sz w:val="24"/>
          <w:szCs w:val="24"/>
        </w:rPr>
        <w:t>commodate this new requirement</w:t>
      </w:r>
      <w:r w:rsidRPr="00007FEB">
        <w:rPr>
          <w:rFonts w:ascii="Tahoma" w:hAnsi="Tahoma" w:cs="Tahoma"/>
          <w:sz w:val="24"/>
          <w:szCs w:val="24"/>
        </w:rPr>
        <w:t xml:space="preserve"> f</w:t>
      </w:r>
      <w:r w:rsidR="008F735F" w:rsidRPr="00007FEB">
        <w:rPr>
          <w:rFonts w:ascii="Tahoma" w:hAnsi="Tahoma" w:cs="Tahoma"/>
          <w:sz w:val="24"/>
          <w:szCs w:val="24"/>
        </w:rPr>
        <w:t xml:space="preserve">or both County and Contract </w:t>
      </w:r>
      <w:r w:rsidR="00B2400C" w:rsidRPr="00007FEB">
        <w:rPr>
          <w:rFonts w:ascii="Tahoma" w:hAnsi="Tahoma" w:cs="Tahoma"/>
          <w:sz w:val="24"/>
          <w:szCs w:val="24"/>
        </w:rPr>
        <w:t>therapist</w:t>
      </w:r>
      <w:r w:rsidR="0078724A" w:rsidRPr="00007FEB">
        <w:rPr>
          <w:rFonts w:ascii="Tahoma" w:hAnsi="Tahoma" w:cs="Tahoma"/>
          <w:sz w:val="24"/>
          <w:szCs w:val="24"/>
        </w:rPr>
        <w:t xml:space="preserve">s, when a </w:t>
      </w:r>
      <w:r w:rsidR="00477369">
        <w:rPr>
          <w:rFonts w:ascii="Tahoma" w:hAnsi="Tahoma" w:cs="Tahoma"/>
          <w:sz w:val="24"/>
          <w:szCs w:val="24"/>
        </w:rPr>
        <w:t xml:space="preserve">mental health </w:t>
      </w:r>
      <w:r w:rsidR="0078724A" w:rsidRPr="00007FEB">
        <w:rPr>
          <w:rFonts w:ascii="Tahoma" w:hAnsi="Tahoma" w:cs="Tahoma"/>
          <w:sz w:val="24"/>
          <w:szCs w:val="24"/>
        </w:rPr>
        <w:t xml:space="preserve">group is </w:t>
      </w:r>
      <w:r w:rsidR="00D91D22" w:rsidRPr="00007FEB">
        <w:rPr>
          <w:rFonts w:ascii="Tahoma" w:hAnsi="Tahoma" w:cs="Tahoma"/>
          <w:sz w:val="24"/>
          <w:szCs w:val="24"/>
        </w:rPr>
        <w:t>facilitated by</w:t>
      </w:r>
      <w:r w:rsidR="0078724A" w:rsidRPr="00007FEB">
        <w:rPr>
          <w:rFonts w:ascii="Tahoma" w:hAnsi="Tahoma" w:cs="Tahoma"/>
          <w:sz w:val="24"/>
          <w:szCs w:val="24"/>
        </w:rPr>
        <w:t xml:space="preserve"> more than one </w:t>
      </w:r>
      <w:r w:rsidR="00D91D22" w:rsidRPr="00007FEB">
        <w:rPr>
          <w:rFonts w:ascii="Tahoma" w:hAnsi="Tahoma" w:cs="Tahoma"/>
          <w:sz w:val="24"/>
          <w:szCs w:val="24"/>
        </w:rPr>
        <w:t>therapist</w:t>
      </w:r>
      <w:r w:rsidR="008F735F" w:rsidRPr="00007FEB">
        <w:rPr>
          <w:rFonts w:ascii="Tahoma" w:hAnsi="Tahoma" w:cs="Tahoma"/>
          <w:sz w:val="24"/>
          <w:szCs w:val="24"/>
        </w:rPr>
        <w:t>, each</w:t>
      </w:r>
      <w:r w:rsidR="0078724A" w:rsidRPr="00007FEB">
        <w:rPr>
          <w:rFonts w:ascii="Tahoma" w:hAnsi="Tahoma" w:cs="Tahoma"/>
          <w:sz w:val="24"/>
          <w:szCs w:val="24"/>
        </w:rPr>
        <w:t xml:space="preserve"> must document </w:t>
      </w:r>
      <w:r w:rsidR="008F735F" w:rsidRPr="00007FEB">
        <w:rPr>
          <w:rFonts w:ascii="Tahoma" w:hAnsi="Tahoma" w:cs="Tahoma"/>
          <w:sz w:val="24"/>
          <w:szCs w:val="24"/>
        </w:rPr>
        <w:t>and record his/her own service</w:t>
      </w:r>
      <w:r w:rsidR="002E5A77" w:rsidRPr="00007FEB">
        <w:rPr>
          <w:rFonts w:ascii="Tahoma" w:hAnsi="Tahoma" w:cs="Tahoma"/>
          <w:sz w:val="24"/>
          <w:szCs w:val="24"/>
        </w:rPr>
        <w:t xml:space="preserve"> separately</w:t>
      </w:r>
      <w:r w:rsidR="00D04638" w:rsidRPr="00007FEB">
        <w:rPr>
          <w:rFonts w:ascii="Tahoma" w:hAnsi="Tahoma" w:cs="Tahoma"/>
          <w:sz w:val="24"/>
          <w:szCs w:val="24"/>
        </w:rPr>
        <w:t xml:space="preserve"> </w:t>
      </w:r>
      <w:r w:rsidR="00F85595" w:rsidRPr="00007FEB">
        <w:rPr>
          <w:rFonts w:ascii="Tahoma" w:hAnsi="Tahoma" w:cs="Tahoma"/>
          <w:sz w:val="24"/>
          <w:szCs w:val="24"/>
        </w:rPr>
        <w:t>via paper Encounter D</w:t>
      </w:r>
      <w:r w:rsidR="0078724A" w:rsidRPr="00007FEB">
        <w:rPr>
          <w:rFonts w:ascii="Tahoma" w:hAnsi="Tahoma" w:cs="Tahoma"/>
          <w:sz w:val="24"/>
          <w:szCs w:val="24"/>
        </w:rPr>
        <w:t xml:space="preserve">ocument </w:t>
      </w:r>
      <w:r w:rsidR="00D04638" w:rsidRPr="00007FEB">
        <w:rPr>
          <w:rFonts w:ascii="Tahoma" w:hAnsi="Tahoma" w:cs="Tahoma"/>
          <w:sz w:val="24"/>
          <w:szCs w:val="24"/>
        </w:rPr>
        <w:t>or an electronic progress note</w:t>
      </w:r>
      <w:r w:rsidR="008F735F" w:rsidRPr="00007FEB">
        <w:rPr>
          <w:rFonts w:ascii="Tahoma" w:hAnsi="Tahoma" w:cs="Tahoma"/>
          <w:sz w:val="24"/>
          <w:szCs w:val="24"/>
        </w:rPr>
        <w:t xml:space="preserve"> to enable us to send the NPI for each </w:t>
      </w:r>
      <w:r w:rsidR="00D04638" w:rsidRPr="00007FEB">
        <w:rPr>
          <w:rFonts w:ascii="Tahoma" w:hAnsi="Tahoma" w:cs="Tahoma"/>
          <w:sz w:val="24"/>
          <w:szCs w:val="24"/>
        </w:rPr>
        <w:t>service</w:t>
      </w:r>
      <w:r w:rsidR="0078724A" w:rsidRPr="00007FEB">
        <w:rPr>
          <w:rFonts w:ascii="Tahoma" w:hAnsi="Tahoma" w:cs="Tahoma"/>
          <w:sz w:val="24"/>
          <w:szCs w:val="24"/>
        </w:rPr>
        <w:t>.</w:t>
      </w:r>
    </w:p>
    <w:p w:rsidR="00477369" w:rsidRDefault="00477369" w:rsidP="0078724A">
      <w:pPr>
        <w:spacing w:after="0"/>
        <w:ind w:left="540"/>
        <w:rPr>
          <w:rFonts w:ascii="Tahoma" w:hAnsi="Tahoma" w:cs="Tahoma"/>
          <w:sz w:val="24"/>
          <w:szCs w:val="24"/>
        </w:rPr>
      </w:pPr>
    </w:p>
    <w:p w:rsidR="00477369" w:rsidRPr="00007FEB" w:rsidRDefault="00477369" w:rsidP="0078724A">
      <w:pPr>
        <w:spacing w:after="0"/>
        <w:ind w:left="540"/>
        <w:rPr>
          <w:rFonts w:ascii="Tahoma" w:hAnsi="Tahoma" w:cs="Tahoma"/>
          <w:sz w:val="24"/>
          <w:szCs w:val="24"/>
        </w:rPr>
      </w:pPr>
    </w:p>
    <w:p w:rsidR="0078724A" w:rsidRPr="00007FEB" w:rsidRDefault="0078724A" w:rsidP="0078724A">
      <w:pPr>
        <w:spacing w:after="0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  <w:u w:val="single"/>
        </w:rPr>
        <w:t xml:space="preserve">As of </w:t>
      </w:r>
      <w:r w:rsidR="00DA45D0">
        <w:rPr>
          <w:rFonts w:ascii="Tahoma" w:hAnsi="Tahoma" w:cs="Tahoma"/>
          <w:sz w:val="24"/>
          <w:szCs w:val="24"/>
          <w:u w:val="single"/>
        </w:rPr>
        <w:t>April</w:t>
      </w:r>
      <w:r w:rsidR="008F735F" w:rsidRPr="00007FEB">
        <w:rPr>
          <w:rFonts w:ascii="Tahoma" w:hAnsi="Tahoma" w:cs="Tahoma"/>
          <w:sz w:val="24"/>
          <w:szCs w:val="24"/>
          <w:u w:val="single"/>
        </w:rPr>
        <w:t xml:space="preserve"> 1</w:t>
      </w:r>
      <w:r w:rsidR="008F735F" w:rsidRPr="00007FEB">
        <w:rPr>
          <w:rFonts w:ascii="Tahoma" w:hAnsi="Tahoma" w:cs="Tahoma"/>
          <w:sz w:val="24"/>
          <w:szCs w:val="24"/>
          <w:u w:val="single"/>
          <w:vertAlign w:val="superscript"/>
        </w:rPr>
        <w:t>st</w:t>
      </w:r>
      <w:r w:rsidRPr="00007FEB">
        <w:rPr>
          <w:rFonts w:ascii="Tahoma" w:hAnsi="Tahoma" w:cs="Tahoma"/>
          <w:sz w:val="24"/>
          <w:szCs w:val="24"/>
          <w:u w:val="single"/>
        </w:rPr>
        <w:t>, what is the new process</w:t>
      </w:r>
      <w:r w:rsidRPr="00007FEB">
        <w:rPr>
          <w:rFonts w:ascii="Tahoma" w:hAnsi="Tahoma" w:cs="Tahoma"/>
          <w:sz w:val="24"/>
          <w:szCs w:val="24"/>
        </w:rPr>
        <w:t>?</w:t>
      </w:r>
    </w:p>
    <w:p w:rsidR="009D1ECE" w:rsidRPr="00007FEB" w:rsidRDefault="009D1ECE" w:rsidP="0078724A">
      <w:pPr>
        <w:spacing w:after="0"/>
        <w:rPr>
          <w:rFonts w:ascii="Tahoma" w:hAnsi="Tahoma" w:cs="Tahoma"/>
          <w:sz w:val="24"/>
          <w:szCs w:val="24"/>
        </w:rPr>
      </w:pPr>
    </w:p>
    <w:p w:rsidR="008A7095" w:rsidRPr="00007FEB" w:rsidRDefault="008A7095" w:rsidP="00D04638">
      <w:pPr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</w:rPr>
        <w:t>E</w:t>
      </w:r>
      <w:r w:rsidR="0078724A" w:rsidRPr="00007FEB">
        <w:rPr>
          <w:rFonts w:ascii="Tahoma" w:hAnsi="Tahoma" w:cs="Tahoma"/>
          <w:sz w:val="24"/>
          <w:szCs w:val="24"/>
        </w:rPr>
        <w:t xml:space="preserve">ach </w:t>
      </w:r>
      <w:r w:rsidR="00D91D22" w:rsidRPr="00007FEB">
        <w:rPr>
          <w:rFonts w:ascii="Tahoma" w:hAnsi="Tahoma" w:cs="Tahoma"/>
          <w:sz w:val="24"/>
          <w:szCs w:val="24"/>
        </w:rPr>
        <w:t>therapist</w:t>
      </w:r>
      <w:r w:rsidR="0078724A" w:rsidRPr="00007FEB">
        <w:rPr>
          <w:rFonts w:ascii="Tahoma" w:hAnsi="Tahoma" w:cs="Tahoma"/>
          <w:sz w:val="24"/>
          <w:szCs w:val="24"/>
        </w:rPr>
        <w:t xml:space="preserve"> that </w:t>
      </w:r>
      <w:r w:rsidR="008F735F" w:rsidRPr="00007FEB">
        <w:rPr>
          <w:rFonts w:ascii="Tahoma" w:hAnsi="Tahoma" w:cs="Tahoma"/>
          <w:sz w:val="24"/>
          <w:szCs w:val="24"/>
        </w:rPr>
        <w:t>facilitates</w:t>
      </w:r>
      <w:r w:rsidR="0078724A" w:rsidRPr="00007FEB">
        <w:rPr>
          <w:rFonts w:ascii="Tahoma" w:hAnsi="Tahoma" w:cs="Tahoma"/>
          <w:sz w:val="24"/>
          <w:szCs w:val="24"/>
        </w:rPr>
        <w:t xml:space="preserve"> </w:t>
      </w:r>
      <w:r w:rsidR="001E456E" w:rsidRPr="00007FEB">
        <w:rPr>
          <w:rFonts w:ascii="Tahoma" w:hAnsi="Tahoma" w:cs="Tahoma"/>
          <w:sz w:val="24"/>
          <w:szCs w:val="24"/>
        </w:rPr>
        <w:t>a</w:t>
      </w:r>
      <w:r w:rsidR="0078724A" w:rsidRPr="00007FEB">
        <w:rPr>
          <w:rFonts w:ascii="Tahoma" w:hAnsi="Tahoma" w:cs="Tahoma"/>
          <w:sz w:val="24"/>
          <w:szCs w:val="24"/>
        </w:rPr>
        <w:t xml:space="preserve"> </w:t>
      </w:r>
      <w:r w:rsidR="00477369">
        <w:rPr>
          <w:rFonts w:ascii="Tahoma" w:hAnsi="Tahoma" w:cs="Tahoma"/>
          <w:sz w:val="24"/>
          <w:szCs w:val="24"/>
        </w:rPr>
        <w:t xml:space="preserve">mental health </w:t>
      </w:r>
      <w:r w:rsidR="0078724A" w:rsidRPr="00007FEB">
        <w:rPr>
          <w:rFonts w:ascii="Tahoma" w:hAnsi="Tahoma" w:cs="Tahoma"/>
          <w:sz w:val="24"/>
          <w:szCs w:val="24"/>
        </w:rPr>
        <w:t>group must document his/her own service</w:t>
      </w:r>
      <w:r w:rsidR="00F22D15" w:rsidRPr="00007FEB">
        <w:rPr>
          <w:rFonts w:ascii="Tahoma" w:hAnsi="Tahoma" w:cs="Tahoma"/>
          <w:sz w:val="24"/>
          <w:szCs w:val="24"/>
        </w:rPr>
        <w:t xml:space="preserve"> separately</w:t>
      </w:r>
      <w:r w:rsidR="0078724A" w:rsidRPr="00007FEB">
        <w:rPr>
          <w:rFonts w:ascii="Tahoma" w:hAnsi="Tahoma" w:cs="Tahoma"/>
          <w:sz w:val="24"/>
          <w:szCs w:val="24"/>
        </w:rPr>
        <w:t>.</w:t>
      </w:r>
      <w:r w:rsidRPr="00007FEB">
        <w:rPr>
          <w:rFonts w:ascii="Tahoma" w:hAnsi="Tahoma" w:cs="Tahoma"/>
          <w:sz w:val="24"/>
          <w:szCs w:val="24"/>
        </w:rPr>
        <w:t xml:space="preserve">   When documenting the service, </w:t>
      </w:r>
      <w:r w:rsidR="00642D61" w:rsidRPr="00007FEB">
        <w:rPr>
          <w:rFonts w:ascii="Tahoma" w:hAnsi="Tahoma" w:cs="Tahoma"/>
          <w:sz w:val="24"/>
          <w:szCs w:val="24"/>
        </w:rPr>
        <w:t xml:space="preserve">the system will still ask how many therapists </w:t>
      </w:r>
      <w:r w:rsidR="00D91D22" w:rsidRPr="00007FEB">
        <w:rPr>
          <w:rFonts w:ascii="Tahoma" w:hAnsi="Tahoma" w:cs="Tahoma"/>
          <w:sz w:val="24"/>
          <w:szCs w:val="24"/>
        </w:rPr>
        <w:t>facilitated</w:t>
      </w:r>
      <w:r w:rsidR="00642D61" w:rsidRPr="00007FEB">
        <w:rPr>
          <w:rFonts w:ascii="Tahoma" w:hAnsi="Tahoma" w:cs="Tahoma"/>
          <w:sz w:val="24"/>
          <w:szCs w:val="24"/>
        </w:rPr>
        <w:t xml:space="preserve"> the group – </w:t>
      </w:r>
      <w:r w:rsidR="00642D61" w:rsidRPr="00767681">
        <w:rPr>
          <w:rFonts w:ascii="Tahoma" w:hAnsi="Tahoma" w:cs="Tahoma"/>
          <w:sz w:val="24"/>
          <w:szCs w:val="24"/>
        </w:rPr>
        <w:t xml:space="preserve">continue to post that accurately (i.e.., </w:t>
      </w:r>
      <w:r w:rsidR="00F40CA6" w:rsidRPr="00767681">
        <w:rPr>
          <w:rFonts w:ascii="Tahoma" w:hAnsi="Tahoma" w:cs="Tahoma"/>
          <w:sz w:val="24"/>
          <w:szCs w:val="24"/>
        </w:rPr>
        <w:t xml:space="preserve">continue to </w:t>
      </w:r>
      <w:r w:rsidR="00642D61" w:rsidRPr="00767681">
        <w:rPr>
          <w:rFonts w:ascii="Tahoma" w:hAnsi="Tahoma" w:cs="Tahoma"/>
          <w:sz w:val="24"/>
          <w:szCs w:val="24"/>
        </w:rPr>
        <w:t xml:space="preserve">put </w:t>
      </w:r>
      <w:r w:rsidR="001E456E" w:rsidRPr="00767681">
        <w:rPr>
          <w:rFonts w:ascii="Tahoma" w:hAnsi="Tahoma" w:cs="Tahoma"/>
          <w:sz w:val="24"/>
          <w:szCs w:val="24"/>
        </w:rPr>
        <w:t>the total number of</w:t>
      </w:r>
      <w:r w:rsidR="00642D61" w:rsidRPr="00767681">
        <w:rPr>
          <w:rFonts w:ascii="Tahoma" w:hAnsi="Tahoma" w:cs="Tahoma"/>
          <w:sz w:val="24"/>
          <w:szCs w:val="24"/>
        </w:rPr>
        <w:t xml:space="preserve"> therapists </w:t>
      </w:r>
      <w:r w:rsidR="001E456E" w:rsidRPr="00767681">
        <w:rPr>
          <w:rFonts w:ascii="Tahoma" w:hAnsi="Tahoma" w:cs="Tahoma"/>
          <w:sz w:val="24"/>
          <w:szCs w:val="24"/>
        </w:rPr>
        <w:t xml:space="preserve">who </w:t>
      </w:r>
      <w:r w:rsidR="008F735F" w:rsidRPr="00767681">
        <w:rPr>
          <w:rFonts w:ascii="Tahoma" w:hAnsi="Tahoma" w:cs="Tahoma"/>
          <w:sz w:val="24"/>
          <w:szCs w:val="24"/>
        </w:rPr>
        <w:t>facilitated</w:t>
      </w:r>
      <w:r w:rsidR="00642D61" w:rsidRPr="00767681">
        <w:rPr>
          <w:rFonts w:ascii="Tahoma" w:hAnsi="Tahoma" w:cs="Tahoma"/>
          <w:sz w:val="24"/>
          <w:szCs w:val="24"/>
        </w:rPr>
        <w:t xml:space="preserve"> the group).</w:t>
      </w:r>
      <w:r w:rsidR="00DA45D0">
        <w:rPr>
          <w:rFonts w:ascii="Tahoma" w:hAnsi="Tahoma" w:cs="Tahoma"/>
          <w:sz w:val="24"/>
          <w:szCs w:val="24"/>
        </w:rPr>
        <w:t xml:space="preserve"> </w:t>
      </w:r>
    </w:p>
    <w:p w:rsidR="00477369" w:rsidRDefault="00477369" w:rsidP="008A7095">
      <w:pPr>
        <w:spacing w:after="0"/>
        <w:rPr>
          <w:rFonts w:ascii="Tahoma" w:hAnsi="Tahoma" w:cs="Tahoma"/>
          <w:sz w:val="24"/>
          <w:szCs w:val="24"/>
        </w:rPr>
      </w:pPr>
    </w:p>
    <w:p w:rsidR="00477369" w:rsidRPr="00007FEB" w:rsidRDefault="00477369" w:rsidP="008A7095">
      <w:pPr>
        <w:spacing w:after="0"/>
        <w:rPr>
          <w:rFonts w:ascii="Tahoma" w:hAnsi="Tahoma" w:cs="Tahoma"/>
          <w:sz w:val="24"/>
          <w:szCs w:val="24"/>
        </w:rPr>
      </w:pPr>
    </w:p>
    <w:p w:rsidR="008A7095" w:rsidRPr="00007FEB" w:rsidRDefault="00F85595" w:rsidP="008A7095">
      <w:pPr>
        <w:spacing w:after="0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  <w:u w:val="single"/>
        </w:rPr>
        <w:t>Should</w:t>
      </w:r>
      <w:r w:rsidR="008A7095" w:rsidRPr="00007FEB">
        <w:rPr>
          <w:rFonts w:ascii="Tahoma" w:hAnsi="Tahoma" w:cs="Tahoma"/>
          <w:sz w:val="24"/>
          <w:szCs w:val="24"/>
          <w:u w:val="single"/>
        </w:rPr>
        <w:t xml:space="preserve"> a billable or a non-billable service</w:t>
      </w:r>
      <w:r w:rsidRPr="00007FEB">
        <w:rPr>
          <w:rFonts w:ascii="Tahoma" w:hAnsi="Tahoma" w:cs="Tahoma"/>
          <w:sz w:val="24"/>
          <w:szCs w:val="24"/>
          <w:u w:val="single"/>
        </w:rPr>
        <w:t xml:space="preserve"> be recorded</w:t>
      </w:r>
      <w:r w:rsidR="008A7095" w:rsidRPr="00007FEB">
        <w:rPr>
          <w:rFonts w:ascii="Tahoma" w:hAnsi="Tahoma" w:cs="Tahoma"/>
          <w:sz w:val="24"/>
          <w:szCs w:val="24"/>
        </w:rPr>
        <w:t>?</w:t>
      </w:r>
    </w:p>
    <w:p w:rsidR="009D1ECE" w:rsidRPr="00007FEB" w:rsidRDefault="009D1ECE" w:rsidP="008A7095">
      <w:pPr>
        <w:spacing w:after="0"/>
        <w:rPr>
          <w:rFonts w:ascii="Tahoma" w:hAnsi="Tahoma" w:cs="Tahoma"/>
          <w:sz w:val="24"/>
          <w:szCs w:val="24"/>
        </w:rPr>
      </w:pPr>
    </w:p>
    <w:p w:rsidR="0078724A" w:rsidRPr="00007FEB" w:rsidRDefault="001E456E" w:rsidP="00D04638">
      <w:pPr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007FEB">
        <w:rPr>
          <w:rFonts w:ascii="Tahoma" w:hAnsi="Tahoma" w:cs="Tahoma"/>
          <w:sz w:val="24"/>
          <w:szCs w:val="24"/>
        </w:rPr>
        <w:t xml:space="preserve">This </w:t>
      </w:r>
      <w:r w:rsidR="00642D61" w:rsidRPr="00007FEB">
        <w:rPr>
          <w:rFonts w:ascii="Tahoma" w:hAnsi="Tahoma" w:cs="Tahoma"/>
          <w:sz w:val="24"/>
          <w:szCs w:val="24"/>
        </w:rPr>
        <w:t>depends upon:  1) the client’s primary health plan, and 2) in the case of Medicare or Medicare</w:t>
      </w:r>
      <w:r w:rsidR="00F22D15" w:rsidRPr="00007FEB">
        <w:rPr>
          <w:rFonts w:ascii="Tahoma" w:hAnsi="Tahoma" w:cs="Tahoma"/>
          <w:sz w:val="24"/>
          <w:szCs w:val="24"/>
        </w:rPr>
        <w:t xml:space="preserve"> Certified Medicare Advantage Plan</w:t>
      </w:r>
      <w:r w:rsidR="00642D61" w:rsidRPr="00007FEB">
        <w:rPr>
          <w:rFonts w:ascii="Tahoma" w:hAnsi="Tahoma" w:cs="Tahoma"/>
          <w:sz w:val="24"/>
          <w:szCs w:val="24"/>
        </w:rPr>
        <w:t xml:space="preserve"> </w:t>
      </w:r>
      <w:r w:rsidR="00F22D15" w:rsidRPr="00007FEB">
        <w:rPr>
          <w:rFonts w:ascii="Tahoma" w:hAnsi="Tahoma" w:cs="Tahoma"/>
          <w:sz w:val="24"/>
          <w:szCs w:val="24"/>
        </w:rPr>
        <w:t>(</w:t>
      </w:r>
      <w:r w:rsidR="00642D61" w:rsidRPr="00007FEB">
        <w:rPr>
          <w:rFonts w:ascii="Tahoma" w:hAnsi="Tahoma" w:cs="Tahoma"/>
          <w:sz w:val="24"/>
          <w:szCs w:val="24"/>
        </w:rPr>
        <w:t>CMAP</w:t>
      </w:r>
      <w:r w:rsidR="00F22D15" w:rsidRPr="00007FEB">
        <w:rPr>
          <w:rFonts w:ascii="Tahoma" w:hAnsi="Tahoma" w:cs="Tahoma"/>
          <w:sz w:val="24"/>
          <w:szCs w:val="24"/>
        </w:rPr>
        <w:t>)</w:t>
      </w:r>
      <w:r w:rsidR="00642D61" w:rsidRPr="00007FEB">
        <w:rPr>
          <w:rFonts w:ascii="Tahoma" w:hAnsi="Tahoma" w:cs="Tahoma"/>
          <w:sz w:val="24"/>
          <w:szCs w:val="24"/>
        </w:rPr>
        <w:t xml:space="preserve"> </w:t>
      </w:r>
      <w:r w:rsidR="00F85595" w:rsidRPr="00007FEB">
        <w:rPr>
          <w:rFonts w:ascii="Tahoma" w:hAnsi="Tahoma" w:cs="Tahoma"/>
          <w:sz w:val="24"/>
          <w:szCs w:val="24"/>
        </w:rPr>
        <w:t xml:space="preserve">it </w:t>
      </w:r>
      <w:r w:rsidR="00642D61" w:rsidRPr="00007FEB">
        <w:rPr>
          <w:rFonts w:ascii="Tahoma" w:hAnsi="Tahoma" w:cs="Tahoma"/>
          <w:sz w:val="24"/>
          <w:szCs w:val="24"/>
        </w:rPr>
        <w:t>also</w:t>
      </w:r>
      <w:r w:rsidR="00F85595" w:rsidRPr="00007FEB">
        <w:rPr>
          <w:rFonts w:ascii="Tahoma" w:hAnsi="Tahoma" w:cs="Tahoma"/>
          <w:sz w:val="24"/>
          <w:szCs w:val="24"/>
        </w:rPr>
        <w:t xml:space="preserve"> depends upon</w:t>
      </w:r>
      <w:r w:rsidR="00642D61" w:rsidRPr="00007FEB">
        <w:rPr>
          <w:rFonts w:ascii="Tahoma" w:hAnsi="Tahoma" w:cs="Tahoma"/>
          <w:sz w:val="24"/>
          <w:szCs w:val="24"/>
        </w:rPr>
        <w:t xml:space="preserve"> the licensure of the </w:t>
      </w:r>
      <w:r w:rsidR="00B2400C" w:rsidRPr="00007FEB">
        <w:rPr>
          <w:rFonts w:ascii="Tahoma" w:hAnsi="Tahoma" w:cs="Tahoma"/>
          <w:sz w:val="24"/>
          <w:szCs w:val="24"/>
        </w:rPr>
        <w:t>therapist</w:t>
      </w:r>
      <w:r w:rsidR="00642D61" w:rsidRPr="00007FEB">
        <w:rPr>
          <w:rFonts w:ascii="Tahoma" w:hAnsi="Tahoma" w:cs="Tahoma"/>
          <w:sz w:val="24"/>
          <w:szCs w:val="24"/>
        </w:rPr>
        <w:t>s.</w:t>
      </w:r>
      <w:r w:rsidRPr="00007FEB">
        <w:rPr>
          <w:rFonts w:ascii="Tahoma" w:hAnsi="Tahoma" w:cs="Tahoma"/>
          <w:sz w:val="24"/>
          <w:szCs w:val="24"/>
        </w:rPr>
        <w:t xml:space="preserve">  Whether or not to record a billable service</w:t>
      </w:r>
      <w:r w:rsidR="00F22D15" w:rsidRPr="00007FEB">
        <w:rPr>
          <w:rFonts w:ascii="Tahoma" w:hAnsi="Tahoma" w:cs="Tahoma"/>
          <w:sz w:val="24"/>
          <w:szCs w:val="24"/>
        </w:rPr>
        <w:t xml:space="preserve"> is reflected i</w:t>
      </w:r>
      <w:r w:rsidRPr="00007FEB">
        <w:rPr>
          <w:rFonts w:ascii="Tahoma" w:hAnsi="Tahoma" w:cs="Tahoma"/>
          <w:sz w:val="24"/>
          <w:szCs w:val="24"/>
        </w:rPr>
        <w:t xml:space="preserve">n the </w:t>
      </w:r>
      <w:r w:rsidR="00F40CA6" w:rsidRPr="00007FEB">
        <w:rPr>
          <w:rFonts w:ascii="Tahoma" w:hAnsi="Tahoma" w:cs="Tahoma"/>
          <w:sz w:val="24"/>
          <w:szCs w:val="24"/>
        </w:rPr>
        <w:t xml:space="preserve">following </w:t>
      </w:r>
      <w:r w:rsidRPr="00007FEB">
        <w:rPr>
          <w:rFonts w:ascii="Tahoma" w:hAnsi="Tahoma" w:cs="Tahoma"/>
          <w:sz w:val="24"/>
          <w:szCs w:val="24"/>
        </w:rPr>
        <w:t>guide.</w:t>
      </w:r>
    </w:p>
    <w:p w:rsidR="00477369" w:rsidRDefault="00477369" w:rsidP="008A7095">
      <w:pPr>
        <w:spacing w:after="0"/>
        <w:ind w:left="540"/>
        <w:rPr>
          <w:rFonts w:ascii="Tahoma" w:hAnsi="Tahoma" w:cs="Tahoma"/>
          <w:sz w:val="28"/>
          <w:szCs w:val="28"/>
        </w:rPr>
      </w:pPr>
    </w:p>
    <w:p w:rsidR="00C827ED" w:rsidRDefault="00C827ED" w:rsidP="008A7095">
      <w:pPr>
        <w:spacing w:after="0"/>
        <w:ind w:left="540"/>
        <w:rPr>
          <w:rFonts w:ascii="Tahoma" w:hAnsi="Tahoma" w:cs="Tahoma"/>
          <w:sz w:val="28"/>
          <w:szCs w:val="28"/>
        </w:rPr>
      </w:pPr>
    </w:p>
    <w:p w:rsidR="00C827ED" w:rsidRDefault="00C827ED" w:rsidP="008A7095">
      <w:pPr>
        <w:spacing w:after="0"/>
        <w:ind w:left="540"/>
        <w:rPr>
          <w:rFonts w:ascii="Tahoma" w:hAnsi="Tahoma" w:cs="Tahoma"/>
          <w:sz w:val="28"/>
          <w:szCs w:val="28"/>
        </w:rPr>
      </w:pPr>
    </w:p>
    <w:p w:rsidR="00D04638" w:rsidRDefault="000D1741" w:rsidP="000D1741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2400C">
        <w:rPr>
          <w:rFonts w:ascii="Tahoma" w:hAnsi="Tahoma" w:cs="Tahoma"/>
          <w:b/>
          <w:sz w:val="28"/>
          <w:szCs w:val="28"/>
          <w:u w:val="single"/>
        </w:rPr>
        <w:lastRenderedPageBreak/>
        <w:t>Guide for determining whe</w:t>
      </w:r>
      <w:r w:rsidR="00D04638">
        <w:rPr>
          <w:rFonts w:ascii="Tahoma" w:hAnsi="Tahoma" w:cs="Tahoma"/>
          <w:b/>
          <w:sz w:val="28"/>
          <w:szCs w:val="28"/>
          <w:u w:val="single"/>
        </w:rPr>
        <w:t xml:space="preserve">ther a Billable or </w:t>
      </w:r>
    </w:p>
    <w:p w:rsidR="00D04638" w:rsidRDefault="00D04638" w:rsidP="00D04638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Non-billable </w:t>
      </w:r>
      <w:r w:rsidR="000D1741" w:rsidRPr="00B2400C">
        <w:rPr>
          <w:rFonts w:ascii="Tahoma" w:hAnsi="Tahoma" w:cs="Tahoma"/>
          <w:b/>
          <w:sz w:val="28"/>
          <w:szCs w:val="28"/>
          <w:u w:val="single"/>
        </w:rPr>
        <w:t>service</w:t>
      </w:r>
      <w:r w:rsidR="00794149">
        <w:rPr>
          <w:rFonts w:ascii="Tahoma" w:hAnsi="Tahoma" w:cs="Tahoma"/>
          <w:b/>
          <w:sz w:val="28"/>
          <w:szCs w:val="28"/>
          <w:u w:val="single"/>
        </w:rPr>
        <w:t xml:space="preserve"> code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0D1741" w:rsidRPr="00B2400C">
        <w:rPr>
          <w:rFonts w:ascii="Tahoma" w:hAnsi="Tahoma" w:cs="Tahoma"/>
          <w:b/>
          <w:sz w:val="28"/>
          <w:szCs w:val="28"/>
          <w:u w:val="single"/>
        </w:rPr>
        <w:t xml:space="preserve">should be recorded for </w:t>
      </w:r>
      <w:r>
        <w:rPr>
          <w:rFonts w:ascii="Tahoma" w:hAnsi="Tahoma" w:cs="Tahoma"/>
          <w:b/>
          <w:sz w:val="28"/>
          <w:szCs w:val="28"/>
          <w:u w:val="single"/>
        </w:rPr>
        <w:t>a</w:t>
      </w:r>
    </w:p>
    <w:p w:rsidR="000D1741" w:rsidRPr="00B2400C" w:rsidRDefault="00D04638" w:rsidP="00D04638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Mental Health </w:t>
      </w:r>
      <w:r w:rsidR="007E2C56" w:rsidRPr="00B2400C">
        <w:rPr>
          <w:rFonts w:ascii="Tahoma" w:hAnsi="Tahoma" w:cs="Tahoma"/>
          <w:b/>
          <w:sz w:val="28"/>
          <w:szCs w:val="28"/>
          <w:u w:val="single"/>
        </w:rPr>
        <w:t>Group</w:t>
      </w:r>
      <w:r w:rsidR="000D1741" w:rsidRPr="00B240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794149">
        <w:rPr>
          <w:rFonts w:ascii="Tahoma" w:hAnsi="Tahoma" w:cs="Tahoma"/>
          <w:b/>
          <w:sz w:val="28"/>
          <w:szCs w:val="28"/>
          <w:u w:val="single"/>
        </w:rPr>
        <w:t xml:space="preserve">service </w:t>
      </w:r>
      <w:r w:rsidR="000D1741" w:rsidRPr="00B2400C">
        <w:rPr>
          <w:rFonts w:ascii="Tahoma" w:hAnsi="Tahoma" w:cs="Tahoma"/>
          <w:b/>
          <w:sz w:val="28"/>
          <w:szCs w:val="28"/>
          <w:u w:val="single"/>
        </w:rPr>
        <w:t xml:space="preserve">conducted by </w:t>
      </w:r>
      <w:r w:rsidR="00F22D15" w:rsidRPr="00B2400C">
        <w:rPr>
          <w:rFonts w:ascii="Tahoma" w:hAnsi="Tahoma" w:cs="Tahoma"/>
          <w:b/>
          <w:sz w:val="28"/>
          <w:szCs w:val="28"/>
          <w:u w:val="single"/>
        </w:rPr>
        <w:t xml:space="preserve">more than 1 </w:t>
      </w:r>
      <w:r w:rsidR="00D91D22" w:rsidRPr="00B2400C">
        <w:rPr>
          <w:rFonts w:ascii="Tahoma" w:hAnsi="Tahoma" w:cs="Tahoma"/>
          <w:b/>
          <w:sz w:val="28"/>
          <w:szCs w:val="28"/>
          <w:u w:val="single"/>
        </w:rPr>
        <w:t>therapist</w:t>
      </w:r>
    </w:p>
    <w:p w:rsidR="000D1741" w:rsidRDefault="000D1741" w:rsidP="008A7095">
      <w:pPr>
        <w:spacing w:after="0"/>
        <w:ind w:left="540"/>
        <w:rPr>
          <w:rFonts w:ascii="Tahoma" w:hAnsi="Tahoma" w:cs="Tahoma"/>
          <w:sz w:val="28"/>
          <w:szCs w:val="28"/>
          <w:u w:val="single"/>
        </w:rPr>
      </w:pPr>
    </w:p>
    <w:p w:rsidR="007E2C56" w:rsidRPr="007E2C56" w:rsidRDefault="007E2C56" w:rsidP="007E2C56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E2C56">
        <w:rPr>
          <w:rFonts w:ascii="Tahoma" w:hAnsi="Tahoma" w:cs="Tahoma"/>
          <w:sz w:val="28"/>
          <w:szCs w:val="28"/>
        </w:rPr>
        <w:t xml:space="preserve">Process effective </w:t>
      </w:r>
      <w:r w:rsidR="00DA45D0">
        <w:rPr>
          <w:rFonts w:ascii="Tahoma" w:hAnsi="Tahoma" w:cs="Tahoma"/>
          <w:sz w:val="28"/>
          <w:szCs w:val="28"/>
        </w:rPr>
        <w:t>A</w:t>
      </w:r>
      <w:r w:rsidR="00E21DAC">
        <w:rPr>
          <w:rFonts w:ascii="Tahoma" w:hAnsi="Tahoma" w:cs="Tahoma"/>
          <w:sz w:val="28"/>
          <w:szCs w:val="28"/>
        </w:rPr>
        <w:t>pril</w:t>
      </w:r>
      <w:r w:rsidR="002E5A77">
        <w:rPr>
          <w:rFonts w:ascii="Tahoma" w:hAnsi="Tahoma" w:cs="Tahoma"/>
          <w:sz w:val="28"/>
          <w:szCs w:val="28"/>
        </w:rPr>
        <w:t xml:space="preserve"> 1</w:t>
      </w:r>
      <w:r w:rsidRPr="007E2C56">
        <w:rPr>
          <w:rFonts w:ascii="Tahoma" w:hAnsi="Tahoma" w:cs="Tahoma"/>
          <w:sz w:val="28"/>
          <w:szCs w:val="28"/>
        </w:rPr>
        <w:t>, 2019</w:t>
      </w:r>
    </w:p>
    <w:p w:rsidR="00F85595" w:rsidRDefault="00F85595" w:rsidP="00642D61">
      <w:pPr>
        <w:spacing w:after="0"/>
        <w:rPr>
          <w:rFonts w:ascii="Tahoma" w:hAnsi="Tahoma" w:cs="Tahoma"/>
          <w:sz w:val="28"/>
          <w:szCs w:val="28"/>
        </w:rPr>
      </w:pPr>
    </w:p>
    <w:p w:rsidR="009D1ECE" w:rsidRPr="000D1741" w:rsidRDefault="00D91D22" w:rsidP="0069742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First</w:t>
      </w:r>
      <w:r w:rsidR="00D04638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d</w:t>
      </w:r>
      <w:r w:rsidR="007E2C56">
        <w:rPr>
          <w:rFonts w:ascii="Tahoma" w:hAnsi="Tahoma" w:cs="Tahoma"/>
          <w:sz w:val="28"/>
          <w:szCs w:val="28"/>
        </w:rPr>
        <w:t>etermine</w:t>
      </w:r>
      <w:r w:rsidR="00642D61" w:rsidRPr="000D1741">
        <w:rPr>
          <w:rFonts w:ascii="Tahoma" w:hAnsi="Tahoma" w:cs="Tahoma"/>
          <w:sz w:val="28"/>
          <w:szCs w:val="28"/>
        </w:rPr>
        <w:t xml:space="preserve"> the client’s </w:t>
      </w:r>
      <w:r w:rsidR="00642D61" w:rsidRPr="00CC4162">
        <w:rPr>
          <w:rFonts w:ascii="Tahoma" w:hAnsi="Tahoma" w:cs="Tahoma"/>
          <w:b/>
          <w:sz w:val="28"/>
          <w:szCs w:val="28"/>
          <w:u w:val="single"/>
        </w:rPr>
        <w:t xml:space="preserve">primary </w:t>
      </w:r>
      <w:r w:rsidR="007E2C56" w:rsidRPr="00CC4162">
        <w:rPr>
          <w:rFonts w:ascii="Tahoma" w:hAnsi="Tahoma" w:cs="Tahoma"/>
          <w:b/>
          <w:sz w:val="28"/>
          <w:szCs w:val="28"/>
          <w:u w:val="single"/>
        </w:rPr>
        <w:t>[first]</w:t>
      </w:r>
      <w:r w:rsidR="005F6F4B" w:rsidRPr="00CC416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642D61" w:rsidRPr="00CC4162">
        <w:rPr>
          <w:rFonts w:ascii="Tahoma" w:hAnsi="Tahoma" w:cs="Tahoma"/>
          <w:b/>
          <w:sz w:val="28"/>
          <w:szCs w:val="28"/>
          <w:u w:val="single"/>
        </w:rPr>
        <w:t>health</w:t>
      </w:r>
      <w:r w:rsidR="009D1ECE" w:rsidRPr="00CC4162">
        <w:rPr>
          <w:rFonts w:ascii="Tahoma" w:hAnsi="Tahoma" w:cs="Tahoma"/>
          <w:b/>
          <w:sz w:val="28"/>
          <w:szCs w:val="28"/>
          <w:u w:val="single"/>
        </w:rPr>
        <w:t xml:space="preserve"> plan</w:t>
      </w:r>
      <w:r w:rsidR="009D1ECE" w:rsidRPr="000D1741">
        <w:rPr>
          <w:rFonts w:ascii="Tahoma" w:hAnsi="Tahoma" w:cs="Tahoma"/>
          <w:sz w:val="28"/>
          <w:szCs w:val="28"/>
        </w:rPr>
        <w:t>.  F</w:t>
      </w:r>
      <w:r w:rsidR="00642D61" w:rsidRPr="000D1741">
        <w:rPr>
          <w:rFonts w:ascii="Tahoma" w:hAnsi="Tahoma" w:cs="Tahoma"/>
          <w:sz w:val="28"/>
          <w:szCs w:val="28"/>
        </w:rPr>
        <w:t>or County staff it is viewable</w:t>
      </w:r>
      <w:r w:rsidR="009D1ECE" w:rsidRPr="000D1741">
        <w:rPr>
          <w:rFonts w:ascii="Tahoma" w:hAnsi="Tahoma" w:cs="Tahoma"/>
          <w:sz w:val="28"/>
          <w:szCs w:val="28"/>
        </w:rPr>
        <w:t xml:space="preserve"> on the banner bar of </w:t>
      </w:r>
      <w:proofErr w:type="spellStart"/>
      <w:r w:rsidR="009D1ECE" w:rsidRPr="000D1741">
        <w:rPr>
          <w:rFonts w:ascii="Tahoma" w:hAnsi="Tahoma" w:cs="Tahoma"/>
          <w:sz w:val="28"/>
          <w:szCs w:val="28"/>
        </w:rPr>
        <w:t>PowerChart</w:t>
      </w:r>
      <w:proofErr w:type="spellEnd"/>
      <w:r w:rsidR="009D1ECE" w:rsidRPr="000D1741">
        <w:rPr>
          <w:rFonts w:ascii="Tahoma" w:hAnsi="Tahoma" w:cs="Tahoma"/>
          <w:sz w:val="28"/>
          <w:szCs w:val="28"/>
        </w:rPr>
        <w:t xml:space="preserve">; for Contract staff it can be found either in </w:t>
      </w:r>
      <w:r w:rsidR="00F85595">
        <w:rPr>
          <w:rFonts w:ascii="Tahoma" w:hAnsi="Tahoma" w:cs="Tahoma"/>
          <w:sz w:val="28"/>
          <w:szCs w:val="28"/>
        </w:rPr>
        <w:t>your company’s</w:t>
      </w:r>
      <w:r w:rsidR="007E2C56">
        <w:rPr>
          <w:rFonts w:ascii="Tahoma" w:hAnsi="Tahoma" w:cs="Tahoma"/>
          <w:sz w:val="28"/>
          <w:szCs w:val="28"/>
        </w:rPr>
        <w:t xml:space="preserve"> electronic health record or o</w:t>
      </w:r>
      <w:r w:rsidR="009D1ECE" w:rsidRPr="000D1741">
        <w:rPr>
          <w:rFonts w:ascii="Tahoma" w:hAnsi="Tahoma" w:cs="Tahoma"/>
          <w:sz w:val="28"/>
          <w:szCs w:val="28"/>
        </w:rPr>
        <w:t xml:space="preserve">n the </w:t>
      </w:r>
      <w:r w:rsidR="000D1741">
        <w:rPr>
          <w:rFonts w:ascii="Tahoma" w:hAnsi="Tahoma" w:cs="Tahoma"/>
          <w:sz w:val="28"/>
          <w:szCs w:val="28"/>
        </w:rPr>
        <w:t xml:space="preserve">Blue Sheet in the </w:t>
      </w:r>
      <w:r w:rsidR="007E2C56">
        <w:rPr>
          <w:rFonts w:ascii="Tahoma" w:hAnsi="Tahoma" w:cs="Tahoma"/>
          <w:sz w:val="28"/>
          <w:szCs w:val="28"/>
        </w:rPr>
        <w:t xml:space="preserve">paper chart.  </w:t>
      </w:r>
      <w:r w:rsidR="00CC4162">
        <w:rPr>
          <w:rFonts w:ascii="Tahoma" w:hAnsi="Tahoma" w:cs="Tahoma"/>
          <w:sz w:val="28"/>
          <w:szCs w:val="28"/>
        </w:rPr>
        <w:t>U</w:t>
      </w:r>
      <w:r w:rsidR="009D1ECE" w:rsidRPr="000D1741">
        <w:rPr>
          <w:rFonts w:ascii="Tahoma" w:hAnsi="Tahoma" w:cs="Tahoma"/>
          <w:sz w:val="28"/>
          <w:szCs w:val="28"/>
        </w:rPr>
        <w:t>se the guide</w:t>
      </w:r>
      <w:r w:rsidR="000D1741">
        <w:rPr>
          <w:rFonts w:ascii="Tahoma" w:hAnsi="Tahoma" w:cs="Tahoma"/>
          <w:sz w:val="28"/>
          <w:szCs w:val="28"/>
        </w:rPr>
        <w:t xml:space="preserve"> below to determine what </w:t>
      </w:r>
      <w:r w:rsidR="00F85595">
        <w:rPr>
          <w:rFonts w:ascii="Tahoma" w:hAnsi="Tahoma" w:cs="Tahoma"/>
          <w:sz w:val="28"/>
          <w:szCs w:val="28"/>
        </w:rPr>
        <w:t xml:space="preserve">type of service </w:t>
      </w:r>
      <w:r w:rsidR="000D1741">
        <w:rPr>
          <w:rFonts w:ascii="Tahoma" w:hAnsi="Tahoma" w:cs="Tahoma"/>
          <w:sz w:val="28"/>
          <w:szCs w:val="28"/>
        </w:rPr>
        <w:t>to record</w:t>
      </w:r>
      <w:r w:rsidR="00CC4162">
        <w:rPr>
          <w:rFonts w:ascii="Tahoma" w:hAnsi="Tahoma" w:cs="Tahoma"/>
          <w:sz w:val="28"/>
          <w:szCs w:val="28"/>
        </w:rPr>
        <w:t>, once the primary health plan is ascertained</w:t>
      </w:r>
      <w:r w:rsidR="000D1741">
        <w:rPr>
          <w:rFonts w:ascii="Tahoma" w:hAnsi="Tahoma" w:cs="Tahoma"/>
          <w:sz w:val="28"/>
          <w:szCs w:val="28"/>
        </w:rPr>
        <w:t>:</w:t>
      </w:r>
    </w:p>
    <w:p w:rsidR="009D1ECE" w:rsidRDefault="009D1ECE" w:rsidP="00642D61">
      <w:pPr>
        <w:spacing w:after="0"/>
        <w:rPr>
          <w:rFonts w:ascii="Tahoma" w:hAnsi="Tahoma" w:cs="Tahoma"/>
          <w:sz w:val="28"/>
          <w:szCs w:val="28"/>
        </w:rPr>
      </w:pPr>
    </w:p>
    <w:p w:rsidR="009D1ECE" w:rsidRPr="000D1741" w:rsidRDefault="009D1ECE" w:rsidP="009B78A4">
      <w:pPr>
        <w:pStyle w:val="ListParagraph"/>
        <w:numPr>
          <w:ilvl w:val="0"/>
          <w:numId w:val="1"/>
        </w:numPr>
        <w:tabs>
          <w:tab w:val="left" w:pos="5040"/>
          <w:tab w:val="left" w:pos="8280"/>
        </w:tabs>
        <w:spacing w:after="0"/>
        <w:ind w:left="540" w:hanging="540"/>
        <w:rPr>
          <w:rFonts w:ascii="Tahoma" w:hAnsi="Tahoma" w:cs="Tahoma"/>
          <w:sz w:val="28"/>
          <w:szCs w:val="28"/>
        </w:rPr>
      </w:pPr>
      <w:r w:rsidRPr="00CC4162">
        <w:rPr>
          <w:rFonts w:ascii="Tahoma" w:hAnsi="Tahoma" w:cs="Tahoma"/>
          <w:sz w:val="28"/>
          <w:szCs w:val="28"/>
          <w:u w:val="single"/>
        </w:rPr>
        <w:t>Medi-Cal</w:t>
      </w:r>
      <w:r w:rsidR="005F6F4B" w:rsidRPr="00CC4162">
        <w:rPr>
          <w:rFonts w:ascii="Tahoma" w:hAnsi="Tahoma" w:cs="Tahoma"/>
          <w:sz w:val="28"/>
          <w:szCs w:val="28"/>
          <w:u w:val="single"/>
        </w:rPr>
        <w:t xml:space="preserve"> Short Doyle</w:t>
      </w:r>
      <w:r w:rsidR="000D1741" w:rsidRPr="000D1741">
        <w:rPr>
          <w:rFonts w:ascii="Tahoma" w:hAnsi="Tahoma" w:cs="Tahoma"/>
          <w:sz w:val="28"/>
          <w:szCs w:val="28"/>
        </w:rPr>
        <w:t xml:space="preserve"> or </w:t>
      </w:r>
      <w:r w:rsidR="000D1741" w:rsidRPr="00CC4162">
        <w:rPr>
          <w:rFonts w:ascii="Tahoma" w:hAnsi="Tahoma" w:cs="Tahoma"/>
          <w:sz w:val="28"/>
          <w:szCs w:val="28"/>
          <w:u w:val="single"/>
        </w:rPr>
        <w:t>Self Pay</w:t>
      </w:r>
      <w:r w:rsidR="00A36B82">
        <w:rPr>
          <w:rFonts w:ascii="Tahoma" w:hAnsi="Tahoma" w:cs="Tahoma"/>
          <w:sz w:val="28"/>
          <w:szCs w:val="28"/>
        </w:rPr>
        <w:t>:</w:t>
      </w:r>
      <w:r w:rsidR="000D1741" w:rsidRPr="000D1741">
        <w:rPr>
          <w:rFonts w:ascii="Tahoma" w:hAnsi="Tahoma" w:cs="Tahoma"/>
          <w:sz w:val="28"/>
          <w:szCs w:val="28"/>
        </w:rPr>
        <w:tab/>
      </w:r>
      <w:r w:rsidR="00F05947" w:rsidRPr="00F05947">
        <w:rPr>
          <w:rFonts w:ascii="Tahoma" w:hAnsi="Tahoma" w:cs="Tahoma"/>
          <w:sz w:val="28"/>
          <w:szCs w:val="28"/>
          <w:u w:val="single"/>
        </w:rPr>
        <w:t xml:space="preserve">Primary </w:t>
      </w:r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 w:rsidR="000D1741" w:rsidRPr="000D1741">
        <w:rPr>
          <w:rFonts w:ascii="Tahoma" w:hAnsi="Tahoma" w:cs="Tahoma"/>
          <w:sz w:val="28"/>
          <w:szCs w:val="28"/>
        </w:rPr>
        <w:tab/>
      </w:r>
      <w:r w:rsidR="000D1741" w:rsidRPr="000D1741">
        <w:rPr>
          <w:rFonts w:ascii="Tahoma" w:hAnsi="Tahoma" w:cs="Tahoma"/>
          <w:sz w:val="28"/>
          <w:szCs w:val="28"/>
          <w:u w:val="single"/>
        </w:rPr>
        <w:t>Co-</w:t>
      </w:r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 w:rsidR="005F6F4B">
        <w:rPr>
          <w:rFonts w:ascii="Tahoma" w:hAnsi="Tahoma" w:cs="Tahoma"/>
          <w:sz w:val="28"/>
          <w:szCs w:val="28"/>
          <w:u w:val="single"/>
        </w:rPr>
        <w:t>(s)</w:t>
      </w:r>
      <w:r w:rsidRPr="000D1741">
        <w:rPr>
          <w:rFonts w:ascii="Tahoma" w:hAnsi="Tahoma" w:cs="Tahoma"/>
          <w:sz w:val="28"/>
          <w:szCs w:val="28"/>
        </w:rPr>
        <w:tab/>
        <w:t>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  <w:r w:rsidRPr="000D1741">
        <w:rPr>
          <w:rFonts w:ascii="Tahoma" w:hAnsi="Tahoma" w:cs="Tahoma"/>
          <w:sz w:val="28"/>
          <w:szCs w:val="28"/>
        </w:rPr>
        <w:tab/>
        <w:t>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</w:p>
    <w:p w:rsidR="00F85595" w:rsidRDefault="00F85595" w:rsidP="009D1ECE">
      <w:pPr>
        <w:tabs>
          <w:tab w:val="left" w:pos="4680"/>
          <w:tab w:val="left" w:pos="7380"/>
        </w:tabs>
        <w:spacing w:after="0"/>
        <w:rPr>
          <w:rFonts w:ascii="Tahoma" w:hAnsi="Tahoma" w:cs="Tahoma"/>
          <w:sz w:val="28"/>
          <w:szCs w:val="28"/>
        </w:rPr>
      </w:pPr>
    </w:p>
    <w:p w:rsidR="00F85595" w:rsidRPr="00794149" w:rsidRDefault="00A36B82" w:rsidP="0069742C">
      <w:pPr>
        <w:pStyle w:val="ListParagraph"/>
        <w:numPr>
          <w:ilvl w:val="0"/>
          <w:numId w:val="1"/>
        </w:numPr>
        <w:tabs>
          <w:tab w:val="left" w:pos="4680"/>
          <w:tab w:val="left" w:pos="7380"/>
        </w:tabs>
        <w:spacing w:after="0"/>
        <w:ind w:left="540" w:hanging="540"/>
        <w:jc w:val="both"/>
        <w:rPr>
          <w:rFonts w:ascii="Tahoma" w:hAnsi="Tahoma" w:cs="Tahoma"/>
          <w:sz w:val="28"/>
          <w:szCs w:val="28"/>
        </w:rPr>
      </w:pPr>
      <w:r w:rsidRPr="00CC4162">
        <w:rPr>
          <w:rFonts w:ascii="Tahoma" w:hAnsi="Tahoma" w:cs="Tahoma"/>
          <w:sz w:val="28"/>
          <w:szCs w:val="28"/>
          <w:u w:val="single"/>
        </w:rPr>
        <w:t>Medicare</w:t>
      </w:r>
      <w:r w:rsidR="005F6F4B" w:rsidRPr="00CC4162">
        <w:rPr>
          <w:rFonts w:ascii="Tahoma" w:hAnsi="Tahoma" w:cs="Tahoma"/>
          <w:sz w:val="28"/>
          <w:szCs w:val="28"/>
          <w:u w:val="single"/>
        </w:rPr>
        <w:t>,</w:t>
      </w:r>
      <w:r w:rsidRPr="00CC4162">
        <w:rPr>
          <w:rFonts w:ascii="Tahoma" w:hAnsi="Tahoma" w:cs="Tahoma"/>
          <w:sz w:val="28"/>
          <w:szCs w:val="28"/>
          <w:u w:val="single"/>
        </w:rPr>
        <w:t xml:space="preserve"> or a Health Plan with the word “CMAP” in it</w:t>
      </w:r>
      <w:r w:rsidR="00CC4162" w:rsidRPr="00CC4162">
        <w:rPr>
          <w:rFonts w:ascii="Tahoma" w:hAnsi="Tahoma" w:cs="Tahoma"/>
          <w:sz w:val="28"/>
          <w:szCs w:val="28"/>
        </w:rPr>
        <w:t>.</w:t>
      </w:r>
      <w:r w:rsidR="00CC4162">
        <w:rPr>
          <w:rFonts w:ascii="Tahoma" w:hAnsi="Tahoma" w:cs="Tahoma"/>
          <w:sz w:val="28"/>
          <w:szCs w:val="28"/>
        </w:rPr>
        <w:t xml:space="preserve">  This</w:t>
      </w:r>
      <w:r w:rsidR="00F05947" w:rsidRPr="00794149">
        <w:rPr>
          <w:rFonts w:ascii="Tahoma" w:hAnsi="Tahoma" w:cs="Tahoma"/>
          <w:sz w:val="28"/>
          <w:szCs w:val="28"/>
        </w:rPr>
        <w:t xml:space="preserve"> </w:t>
      </w:r>
      <w:r w:rsidR="00794149" w:rsidRPr="00794149">
        <w:rPr>
          <w:rFonts w:ascii="Tahoma" w:hAnsi="Tahoma" w:cs="Tahoma"/>
          <w:sz w:val="28"/>
          <w:szCs w:val="28"/>
        </w:rPr>
        <w:t>requires</w:t>
      </w:r>
      <w:r w:rsidR="00F05947" w:rsidRPr="00794149">
        <w:rPr>
          <w:rFonts w:ascii="Tahoma" w:hAnsi="Tahoma" w:cs="Tahoma"/>
          <w:sz w:val="28"/>
          <w:szCs w:val="28"/>
        </w:rPr>
        <w:t xml:space="preserve"> the </w:t>
      </w:r>
      <w:r w:rsidR="00B2400C" w:rsidRPr="00794149">
        <w:rPr>
          <w:rFonts w:ascii="Tahoma" w:hAnsi="Tahoma" w:cs="Tahoma"/>
          <w:sz w:val="28"/>
          <w:szCs w:val="28"/>
        </w:rPr>
        <w:t>therapist</w:t>
      </w:r>
      <w:r w:rsidR="00F05947" w:rsidRPr="00794149">
        <w:rPr>
          <w:rFonts w:ascii="Tahoma" w:hAnsi="Tahoma" w:cs="Tahoma"/>
          <w:sz w:val="28"/>
          <w:szCs w:val="28"/>
        </w:rPr>
        <w:t xml:space="preserve">s </w:t>
      </w:r>
      <w:r w:rsidR="00794149" w:rsidRPr="00794149">
        <w:rPr>
          <w:rFonts w:ascii="Tahoma" w:hAnsi="Tahoma" w:cs="Tahoma"/>
          <w:sz w:val="28"/>
          <w:szCs w:val="28"/>
        </w:rPr>
        <w:t>to also consider</w:t>
      </w:r>
      <w:r w:rsidR="00F05947" w:rsidRPr="00794149">
        <w:rPr>
          <w:rFonts w:ascii="Tahoma" w:hAnsi="Tahoma" w:cs="Tahoma"/>
          <w:sz w:val="28"/>
          <w:szCs w:val="28"/>
        </w:rPr>
        <w:t xml:space="preserve"> whether they are </w:t>
      </w:r>
      <w:r w:rsidR="0069742C">
        <w:rPr>
          <w:rFonts w:ascii="Tahoma" w:hAnsi="Tahoma" w:cs="Tahoma"/>
          <w:sz w:val="28"/>
          <w:szCs w:val="28"/>
        </w:rPr>
        <w:t>eligible to bill Medicare, which is referred to as a</w:t>
      </w:r>
      <w:r w:rsidR="00E21DAC">
        <w:rPr>
          <w:rFonts w:ascii="Tahoma" w:hAnsi="Tahoma" w:cs="Tahoma"/>
          <w:sz w:val="28"/>
          <w:szCs w:val="28"/>
        </w:rPr>
        <w:t xml:space="preserve">n eligible </w:t>
      </w:r>
      <w:r w:rsidR="0069742C">
        <w:rPr>
          <w:rFonts w:ascii="Tahoma" w:hAnsi="Tahoma" w:cs="Tahoma"/>
          <w:sz w:val="28"/>
          <w:szCs w:val="28"/>
        </w:rPr>
        <w:t>Provider Transaction Access Number (PTAN)</w:t>
      </w:r>
      <w:r w:rsidR="00F05947" w:rsidRPr="00794149">
        <w:rPr>
          <w:rFonts w:ascii="Tahoma" w:hAnsi="Tahoma" w:cs="Tahoma"/>
          <w:sz w:val="28"/>
          <w:szCs w:val="28"/>
        </w:rPr>
        <w:t xml:space="preserve"> </w:t>
      </w:r>
      <w:r w:rsidR="00E21DAC">
        <w:rPr>
          <w:rFonts w:ascii="Tahoma" w:hAnsi="Tahoma" w:cs="Tahoma"/>
          <w:sz w:val="28"/>
          <w:szCs w:val="28"/>
        </w:rPr>
        <w:t>provider</w:t>
      </w:r>
      <w:r w:rsidR="00794149" w:rsidRPr="00794149">
        <w:rPr>
          <w:rFonts w:ascii="Tahoma" w:hAnsi="Tahoma" w:cs="Tahoma"/>
          <w:sz w:val="28"/>
          <w:szCs w:val="28"/>
        </w:rPr>
        <w:t>. A</w:t>
      </w:r>
      <w:r w:rsidR="00E21DAC">
        <w:rPr>
          <w:rFonts w:ascii="Tahoma" w:hAnsi="Tahoma" w:cs="Tahoma"/>
          <w:sz w:val="28"/>
          <w:szCs w:val="28"/>
        </w:rPr>
        <w:t>n eligible</w:t>
      </w:r>
      <w:r w:rsidR="00794149" w:rsidRPr="00794149">
        <w:rPr>
          <w:rFonts w:ascii="Tahoma" w:hAnsi="Tahoma" w:cs="Tahoma"/>
          <w:sz w:val="28"/>
          <w:szCs w:val="28"/>
        </w:rPr>
        <w:t xml:space="preserve"> </w:t>
      </w:r>
      <w:r w:rsidR="00794149">
        <w:rPr>
          <w:rFonts w:ascii="Tahoma" w:hAnsi="Tahoma" w:cs="Tahoma"/>
          <w:sz w:val="28"/>
          <w:szCs w:val="28"/>
        </w:rPr>
        <w:t>PTAN Provider is a therapist</w:t>
      </w:r>
      <w:r w:rsidR="00794149" w:rsidRPr="00794149">
        <w:rPr>
          <w:rFonts w:ascii="Tahoma" w:hAnsi="Tahoma" w:cs="Tahoma"/>
          <w:sz w:val="28"/>
          <w:szCs w:val="28"/>
        </w:rPr>
        <w:t xml:space="preserve"> </w:t>
      </w:r>
      <w:r w:rsidR="00794149">
        <w:rPr>
          <w:rFonts w:ascii="Tahoma" w:hAnsi="Tahoma" w:cs="Tahoma"/>
          <w:sz w:val="28"/>
          <w:szCs w:val="28"/>
        </w:rPr>
        <w:t xml:space="preserve">who </w:t>
      </w:r>
      <w:r w:rsidR="00794149" w:rsidRPr="000D1741">
        <w:rPr>
          <w:rFonts w:ascii="Tahoma" w:hAnsi="Tahoma" w:cs="Tahoma"/>
          <w:sz w:val="28"/>
          <w:szCs w:val="28"/>
        </w:rPr>
        <w:t xml:space="preserve">is </w:t>
      </w:r>
      <w:r w:rsidR="00C827ED">
        <w:rPr>
          <w:rFonts w:ascii="Tahoma" w:hAnsi="Tahoma" w:cs="Tahoma"/>
          <w:sz w:val="28"/>
          <w:szCs w:val="28"/>
        </w:rPr>
        <w:t>a</w:t>
      </w:r>
      <w:r w:rsidR="00794149">
        <w:rPr>
          <w:rFonts w:ascii="Tahoma" w:hAnsi="Tahoma" w:cs="Tahoma"/>
          <w:sz w:val="28"/>
          <w:szCs w:val="28"/>
        </w:rPr>
        <w:t xml:space="preserve"> LCSW, NP, PhD</w:t>
      </w:r>
      <w:r w:rsidR="00794149" w:rsidRPr="000D1741">
        <w:rPr>
          <w:rFonts w:ascii="Tahoma" w:hAnsi="Tahoma" w:cs="Tahoma"/>
          <w:sz w:val="28"/>
          <w:szCs w:val="28"/>
        </w:rPr>
        <w:t>, DO or MD.</w:t>
      </w:r>
    </w:p>
    <w:p w:rsidR="00B2400C" w:rsidRDefault="00F85595" w:rsidP="00794149">
      <w:pPr>
        <w:tabs>
          <w:tab w:val="left" w:pos="3780"/>
        </w:tabs>
        <w:spacing w:after="0"/>
        <w:ind w:left="4140" w:hanging="2340"/>
        <w:rPr>
          <w:rFonts w:ascii="Tahoma" w:hAnsi="Tahoma" w:cs="Tahoma"/>
          <w:sz w:val="28"/>
          <w:szCs w:val="28"/>
        </w:rPr>
      </w:pPr>
      <w:r w:rsidRPr="00F85595">
        <w:rPr>
          <w:rFonts w:ascii="Tahoma" w:hAnsi="Tahoma" w:cs="Tahoma"/>
          <w:sz w:val="28"/>
          <w:szCs w:val="28"/>
        </w:rPr>
        <w:tab/>
      </w:r>
      <w:r w:rsidRPr="00F85595">
        <w:rPr>
          <w:rFonts w:ascii="Tahoma" w:hAnsi="Tahoma" w:cs="Tahoma"/>
          <w:sz w:val="28"/>
          <w:szCs w:val="28"/>
        </w:rPr>
        <w:tab/>
      </w:r>
    </w:p>
    <w:p w:rsidR="00A36B82" w:rsidRDefault="00A36B82" w:rsidP="00A36B82">
      <w:pPr>
        <w:tabs>
          <w:tab w:val="left" w:pos="4680"/>
          <w:tab w:val="left" w:pos="7380"/>
        </w:tabs>
        <w:spacing w:after="0"/>
        <w:ind w:left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no</w:t>
      </w:r>
      <w:r w:rsidR="005F6F4B">
        <w:rPr>
          <w:rFonts w:ascii="Tahoma" w:hAnsi="Tahoma" w:cs="Tahoma"/>
          <w:sz w:val="28"/>
          <w:szCs w:val="28"/>
        </w:rPr>
        <w:t>ne</w:t>
      </w:r>
      <w:r w:rsidR="00F40CA6">
        <w:rPr>
          <w:rFonts w:ascii="Tahoma" w:hAnsi="Tahoma" w:cs="Tahoma"/>
          <w:sz w:val="28"/>
          <w:szCs w:val="28"/>
        </w:rPr>
        <w:t>,</w:t>
      </w:r>
      <w:r w:rsidR="005F6F4B">
        <w:rPr>
          <w:rFonts w:ascii="Tahoma" w:hAnsi="Tahoma" w:cs="Tahoma"/>
          <w:sz w:val="28"/>
          <w:szCs w:val="28"/>
        </w:rPr>
        <w:t xml:space="preserve"> or only one of the</w:t>
      </w:r>
      <w:r w:rsidR="00C827ED">
        <w:rPr>
          <w:rFonts w:ascii="Tahoma" w:hAnsi="Tahoma" w:cs="Tahoma"/>
          <w:sz w:val="28"/>
          <w:szCs w:val="28"/>
        </w:rPr>
        <w:t xml:space="preserve"> therapists</w:t>
      </w:r>
    </w:p>
    <w:p w:rsidR="00A36B82" w:rsidRDefault="005F6F4B" w:rsidP="00C827ED">
      <w:pPr>
        <w:tabs>
          <w:tab w:val="left" w:pos="5040"/>
          <w:tab w:val="left" w:pos="8280"/>
        </w:tabs>
        <w:spacing w:after="0"/>
        <w:ind w:left="54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is</w:t>
      </w:r>
      <w:proofErr w:type="gramEnd"/>
      <w:r w:rsidR="00A36B82">
        <w:rPr>
          <w:rFonts w:ascii="Tahoma" w:hAnsi="Tahoma" w:cs="Tahoma"/>
          <w:sz w:val="28"/>
          <w:szCs w:val="28"/>
        </w:rPr>
        <w:t xml:space="preserve"> a</w:t>
      </w:r>
      <w:r w:rsidR="00C827ED">
        <w:rPr>
          <w:rFonts w:ascii="Tahoma" w:hAnsi="Tahoma" w:cs="Tahoma"/>
          <w:sz w:val="28"/>
          <w:szCs w:val="28"/>
        </w:rPr>
        <w:t>n eligible</w:t>
      </w:r>
      <w:r w:rsidR="00A36B82">
        <w:rPr>
          <w:rFonts w:ascii="Tahoma" w:hAnsi="Tahoma" w:cs="Tahoma"/>
          <w:sz w:val="28"/>
          <w:szCs w:val="28"/>
        </w:rPr>
        <w:t xml:space="preserve"> ‘PTAN’ </w:t>
      </w:r>
      <w:r w:rsidR="00794149">
        <w:rPr>
          <w:rFonts w:ascii="Tahoma" w:hAnsi="Tahoma" w:cs="Tahoma"/>
          <w:sz w:val="28"/>
          <w:szCs w:val="28"/>
        </w:rPr>
        <w:t>provider</w:t>
      </w:r>
      <w:r w:rsidR="00C827ED">
        <w:rPr>
          <w:rFonts w:ascii="Tahoma" w:hAnsi="Tahoma" w:cs="Tahoma"/>
          <w:sz w:val="28"/>
          <w:szCs w:val="28"/>
        </w:rPr>
        <w:t>:</w:t>
      </w:r>
      <w:r w:rsidR="00C827ED">
        <w:rPr>
          <w:rFonts w:ascii="Tahoma" w:hAnsi="Tahoma" w:cs="Tahoma"/>
          <w:sz w:val="28"/>
          <w:szCs w:val="28"/>
        </w:rPr>
        <w:tab/>
      </w:r>
      <w:r w:rsidR="00F05947" w:rsidRPr="00F05947">
        <w:rPr>
          <w:rFonts w:ascii="Tahoma" w:hAnsi="Tahoma" w:cs="Tahoma"/>
          <w:sz w:val="28"/>
          <w:szCs w:val="28"/>
          <w:u w:val="single"/>
        </w:rPr>
        <w:t xml:space="preserve">Primary </w:t>
      </w:r>
      <w:bookmarkStart w:id="0" w:name="_GoBack"/>
      <w:bookmarkEnd w:id="0"/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 w:rsidR="00A36B82">
        <w:rPr>
          <w:rFonts w:ascii="Tahoma" w:hAnsi="Tahoma" w:cs="Tahoma"/>
          <w:sz w:val="28"/>
          <w:szCs w:val="28"/>
        </w:rPr>
        <w:tab/>
      </w:r>
      <w:r w:rsidR="00A36B82" w:rsidRPr="005F6F4B">
        <w:rPr>
          <w:rFonts w:ascii="Tahoma" w:hAnsi="Tahoma" w:cs="Tahoma"/>
          <w:sz w:val="28"/>
          <w:szCs w:val="28"/>
          <w:u w:val="single"/>
        </w:rPr>
        <w:t>Co-</w:t>
      </w:r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>
        <w:rPr>
          <w:rFonts w:ascii="Tahoma" w:hAnsi="Tahoma" w:cs="Tahoma"/>
          <w:sz w:val="28"/>
          <w:szCs w:val="28"/>
          <w:u w:val="single"/>
        </w:rPr>
        <w:t>(s)</w:t>
      </w:r>
    </w:p>
    <w:p w:rsidR="005F6F4B" w:rsidRDefault="00A36B82" w:rsidP="00C827ED">
      <w:pPr>
        <w:tabs>
          <w:tab w:val="left" w:pos="5040"/>
          <w:tab w:val="left" w:pos="8280"/>
        </w:tabs>
        <w:spacing w:after="0"/>
        <w:ind w:left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  <w:r>
        <w:rPr>
          <w:rFonts w:ascii="Tahoma" w:hAnsi="Tahoma" w:cs="Tahoma"/>
          <w:sz w:val="28"/>
          <w:szCs w:val="28"/>
        </w:rPr>
        <w:tab/>
        <w:t>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</w:p>
    <w:p w:rsidR="00F05947" w:rsidRDefault="00F05947" w:rsidP="005F6F4B">
      <w:pPr>
        <w:tabs>
          <w:tab w:val="left" w:pos="4680"/>
          <w:tab w:val="left" w:pos="7380"/>
        </w:tabs>
        <w:spacing w:after="0"/>
        <w:ind w:left="540"/>
        <w:rPr>
          <w:rFonts w:ascii="Tahoma" w:hAnsi="Tahoma" w:cs="Tahoma"/>
          <w:sz w:val="28"/>
          <w:szCs w:val="28"/>
        </w:rPr>
      </w:pPr>
    </w:p>
    <w:p w:rsidR="005F6F4B" w:rsidRDefault="005F6F4B" w:rsidP="005F6F4B">
      <w:pPr>
        <w:tabs>
          <w:tab w:val="left" w:pos="4680"/>
          <w:tab w:val="left" w:pos="7380"/>
        </w:tabs>
        <w:spacing w:after="0"/>
        <w:ind w:left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more than one </w:t>
      </w:r>
      <w:r w:rsidR="00B2400C">
        <w:rPr>
          <w:rFonts w:ascii="Tahoma" w:hAnsi="Tahoma" w:cs="Tahoma"/>
          <w:sz w:val="28"/>
          <w:szCs w:val="28"/>
        </w:rPr>
        <w:t>therapist</w:t>
      </w:r>
    </w:p>
    <w:p w:rsidR="00F05947" w:rsidRDefault="005F6F4B" w:rsidP="0069742C">
      <w:pPr>
        <w:tabs>
          <w:tab w:val="left" w:pos="5040"/>
          <w:tab w:val="left" w:pos="8280"/>
        </w:tabs>
        <w:spacing w:after="0"/>
        <w:ind w:left="5040" w:hanging="450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is</w:t>
      </w:r>
      <w:proofErr w:type="gramEnd"/>
      <w:r>
        <w:rPr>
          <w:rFonts w:ascii="Tahoma" w:hAnsi="Tahoma" w:cs="Tahoma"/>
          <w:sz w:val="28"/>
          <w:szCs w:val="28"/>
        </w:rPr>
        <w:t xml:space="preserve"> a</w:t>
      </w:r>
      <w:r w:rsidR="00C827ED">
        <w:rPr>
          <w:rFonts w:ascii="Tahoma" w:hAnsi="Tahoma" w:cs="Tahoma"/>
          <w:sz w:val="28"/>
          <w:szCs w:val="28"/>
        </w:rPr>
        <w:t>n eligible</w:t>
      </w:r>
      <w:r>
        <w:rPr>
          <w:rFonts w:ascii="Tahoma" w:hAnsi="Tahoma" w:cs="Tahoma"/>
          <w:sz w:val="28"/>
          <w:szCs w:val="28"/>
        </w:rPr>
        <w:t xml:space="preserve"> ‘PTAN’ </w:t>
      </w:r>
      <w:r w:rsidR="00794149">
        <w:rPr>
          <w:rFonts w:ascii="Tahoma" w:hAnsi="Tahoma" w:cs="Tahoma"/>
          <w:sz w:val="28"/>
          <w:szCs w:val="28"/>
        </w:rPr>
        <w:t>provider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</w:r>
      <w:r w:rsidR="0069742C">
        <w:rPr>
          <w:rFonts w:ascii="Tahoma" w:hAnsi="Tahoma" w:cs="Tahoma"/>
          <w:sz w:val="28"/>
          <w:szCs w:val="28"/>
          <w:u w:val="single"/>
        </w:rPr>
        <w:t xml:space="preserve">Primary PTAN </w:t>
      </w:r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>
        <w:rPr>
          <w:rFonts w:ascii="Tahoma" w:hAnsi="Tahoma" w:cs="Tahoma"/>
          <w:sz w:val="28"/>
          <w:szCs w:val="28"/>
        </w:rPr>
        <w:tab/>
      </w:r>
      <w:r w:rsidRPr="005F6F4B">
        <w:rPr>
          <w:rFonts w:ascii="Tahoma" w:hAnsi="Tahoma" w:cs="Tahoma"/>
          <w:sz w:val="28"/>
          <w:szCs w:val="28"/>
          <w:u w:val="single"/>
        </w:rPr>
        <w:t>Co-</w:t>
      </w:r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>
        <w:rPr>
          <w:rFonts w:ascii="Tahoma" w:hAnsi="Tahoma" w:cs="Tahoma"/>
          <w:sz w:val="28"/>
          <w:szCs w:val="28"/>
          <w:u w:val="single"/>
        </w:rPr>
        <w:t>(s)</w:t>
      </w:r>
    </w:p>
    <w:p w:rsidR="005F6F4B" w:rsidRDefault="00F05947" w:rsidP="0069742C">
      <w:pPr>
        <w:tabs>
          <w:tab w:val="left" w:pos="5040"/>
          <w:tab w:val="left" w:pos="8280"/>
        </w:tabs>
        <w:spacing w:after="0"/>
        <w:ind w:left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5F6F4B">
        <w:rPr>
          <w:rFonts w:ascii="Tahoma" w:hAnsi="Tahoma" w:cs="Tahoma"/>
          <w:sz w:val="28"/>
          <w:szCs w:val="28"/>
        </w:rPr>
        <w:t>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  <w:r w:rsidR="005F6F4B">
        <w:rPr>
          <w:rFonts w:ascii="Tahoma" w:hAnsi="Tahoma" w:cs="Tahoma"/>
          <w:sz w:val="28"/>
          <w:szCs w:val="28"/>
        </w:rPr>
        <w:tab/>
        <w:t>Non-Billable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</w:p>
    <w:p w:rsidR="007E2C56" w:rsidRDefault="007E2C56" w:rsidP="0069742C">
      <w:pPr>
        <w:tabs>
          <w:tab w:val="left" w:pos="4680"/>
          <w:tab w:val="left" w:pos="7380"/>
          <w:tab w:val="left" w:pos="8280"/>
        </w:tabs>
        <w:spacing w:after="0"/>
        <w:rPr>
          <w:rFonts w:ascii="Tahoma" w:hAnsi="Tahoma" w:cs="Tahoma"/>
          <w:sz w:val="28"/>
          <w:szCs w:val="28"/>
        </w:rPr>
      </w:pPr>
    </w:p>
    <w:p w:rsidR="00A36B82" w:rsidRPr="00A36B82" w:rsidRDefault="00A36B82" w:rsidP="0069742C">
      <w:pPr>
        <w:pStyle w:val="ListParagraph"/>
        <w:numPr>
          <w:ilvl w:val="0"/>
          <w:numId w:val="1"/>
        </w:numPr>
        <w:tabs>
          <w:tab w:val="left" w:pos="5040"/>
          <w:tab w:val="left" w:pos="8280"/>
        </w:tabs>
        <w:spacing w:after="0"/>
        <w:ind w:left="540" w:hanging="540"/>
        <w:rPr>
          <w:rFonts w:ascii="Tahoma" w:hAnsi="Tahoma" w:cs="Tahoma"/>
          <w:sz w:val="28"/>
          <w:szCs w:val="28"/>
          <w:u w:val="single"/>
        </w:rPr>
      </w:pPr>
      <w:r w:rsidRPr="00CC4162">
        <w:rPr>
          <w:rFonts w:ascii="Tahoma" w:hAnsi="Tahoma" w:cs="Tahoma"/>
          <w:sz w:val="28"/>
          <w:szCs w:val="28"/>
          <w:u w:val="single"/>
        </w:rPr>
        <w:t>All other Health Plans</w:t>
      </w:r>
      <w:r w:rsidR="005F6F4B">
        <w:rPr>
          <w:rFonts w:ascii="Tahoma" w:hAnsi="Tahoma" w:cs="Tahoma"/>
          <w:sz w:val="28"/>
          <w:szCs w:val="28"/>
        </w:rPr>
        <w:t>:</w:t>
      </w:r>
      <w:r w:rsidRPr="00A36B82">
        <w:rPr>
          <w:rFonts w:ascii="Tahoma" w:hAnsi="Tahoma" w:cs="Tahoma"/>
          <w:sz w:val="28"/>
          <w:szCs w:val="28"/>
        </w:rPr>
        <w:tab/>
      </w:r>
      <w:r w:rsidR="00F05947" w:rsidRPr="00F05947">
        <w:rPr>
          <w:rFonts w:ascii="Tahoma" w:hAnsi="Tahoma" w:cs="Tahoma"/>
          <w:sz w:val="28"/>
          <w:szCs w:val="28"/>
          <w:u w:val="single"/>
        </w:rPr>
        <w:t xml:space="preserve">Primary </w:t>
      </w:r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 w:rsidRPr="00A36B82">
        <w:rPr>
          <w:rFonts w:ascii="Tahoma" w:hAnsi="Tahoma" w:cs="Tahoma"/>
          <w:sz w:val="28"/>
          <w:szCs w:val="28"/>
        </w:rPr>
        <w:tab/>
      </w:r>
      <w:r w:rsidRPr="00A36B82">
        <w:rPr>
          <w:rFonts w:ascii="Tahoma" w:hAnsi="Tahoma" w:cs="Tahoma"/>
          <w:sz w:val="28"/>
          <w:szCs w:val="28"/>
          <w:u w:val="single"/>
        </w:rPr>
        <w:t>Co-</w:t>
      </w:r>
      <w:r w:rsidR="00B2400C">
        <w:rPr>
          <w:rFonts w:ascii="Tahoma" w:hAnsi="Tahoma" w:cs="Tahoma"/>
          <w:sz w:val="28"/>
          <w:szCs w:val="28"/>
          <w:u w:val="single"/>
        </w:rPr>
        <w:t>therapist</w:t>
      </w:r>
      <w:r w:rsidR="005F6F4B">
        <w:rPr>
          <w:rFonts w:ascii="Tahoma" w:hAnsi="Tahoma" w:cs="Tahoma"/>
          <w:sz w:val="28"/>
          <w:szCs w:val="28"/>
          <w:u w:val="single"/>
        </w:rPr>
        <w:t>(s)</w:t>
      </w:r>
    </w:p>
    <w:p w:rsidR="00A36B82" w:rsidRDefault="00A36B82" w:rsidP="0069742C">
      <w:pPr>
        <w:tabs>
          <w:tab w:val="left" w:pos="5040"/>
          <w:tab w:val="left" w:pos="828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  <w:r>
        <w:rPr>
          <w:rFonts w:ascii="Tahoma" w:hAnsi="Tahoma" w:cs="Tahoma"/>
          <w:sz w:val="28"/>
          <w:szCs w:val="28"/>
        </w:rPr>
        <w:tab/>
        <w:t>Non-Billable</w:t>
      </w:r>
      <w:r w:rsidR="00F85595">
        <w:rPr>
          <w:rFonts w:ascii="Tahoma" w:hAnsi="Tahoma" w:cs="Tahoma"/>
          <w:sz w:val="28"/>
          <w:szCs w:val="28"/>
        </w:rPr>
        <w:t xml:space="preserve"> Svc</w:t>
      </w:r>
    </w:p>
    <w:p w:rsidR="00A36B82" w:rsidRDefault="00A36B82" w:rsidP="009D1ECE">
      <w:pPr>
        <w:tabs>
          <w:tab w:val="left" w:pos="4680"/>
          <w:tab w:val="left" w:pos="7380"/>
        </w:tabs>
        <w:spacing w:after="0"/>
        <w:rPr>
          <w:rFonts w:ascii="Tahoma" w:hAnsi="Tahoma" w:cs="Tahoma"/>
          <w:sz w:val="28"/>
          <w:szCs w:val="28"/>
        </w:rPr>
      </w:pPr>
    </w:p>
    <w:p w:rsidR="00970666" w:rsidRDefault="00970666" w:rsidP="0069742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note:  continue reflecting both the number of clients </w:t>
      </w:r>
      <w:r w:rsidRPr="00970666">
        <w:rPr>
          <w:rFonts w:ascii="Tahoma" w:hAnsi="Tahoma" w:cs="Tahoma"/>
          <w:sz w:val="28"/>
          <w:szCs w:val="28"/>
          <w:u w:val="single"/>
        </w:rPr>
        <w:t>and</w:t>
      </w:r>
      <w:r>
        <w:rPr>
          <w:rFonts w:ascii="Tahoma" w:hAnsi="Tahoma" w:cs="Tahoma"/>
          <w:sz w:val="28"/>
          <w:szCs w:val="28"/>
        </w:rPr>
        <w:t xml:space="preserve"> the number of clinicians when posting services.</w:t>
      </w:r>
    </w:p>
    <w:p w:rsidR="00970666" w:rsidRDefault="00970666" w:rsidP="0069742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94149" w:rsidRPr="00D04638" w:rsidRDefault="00AA6599" w:rsidP="00764BC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hope this explains how to document and bill for group services under the new requirements and thank you for your assistance in meeting them. </w:t>
      </w:r>
      <w:r w:rsidR="00794149" w:rsidRPr="009848AE">
        <w:rPr>
          <w:rFonts w:ascii="Tahoma" w:hAnsi="Tahoma" w:cs="Tahoma"/>
          <w:sz w:val="28"/>
          <w:szCs w:val="28"/>
        </w:rPr>
        <w:t xml:space="preserve">If you have any questions or concerns about the information in this document, please contact </w:t>
      </w:r>
      <w:r w:rsidR="00007FEB">
        <w:rPr>
          <w:rFonts w:ascii="Tahoma" w:hAnsi="Tahoma" w:cs="Tahoma"/>
          <w:sz w:val="28"/>
          <w:szCs w:val="28"/>
        </w:rPr>
        <w:t>BHS IRIS Liaison Help Line</w:t>
      </w:r>
      <w:r w:rsidR="00794149" w:rsidRPr="009848AE">
        <w:rPr>
          <w:rFonts w:ascii="Tahoma" w:hAnsi="Tahoma" w:cs="Tahoma"/>
          <w:sz w:val="28"/>
          <w:szCs w:val="28"/>
        </w:rPr>
        <w:t xml:space="preserve"> at </w:t>
      </w:r>
      <w:r w:rsidR="009848AE" w:rsidRPr="009848AE">
        <w:rPr>
          <w:rFonts w:ascii="Tahoma" w:hAnsi="Tahoma" w:cs="Tahoma"/>
          <w:sz w:val="28"/>
          <w:szCs w:val="28"/>
        </w:rPr>
        <w:t xml:space="preserve">(714) </w:t>
      </w:r>
      <w:r w:rsidR="00007FEB">
        <w:rPr>
          <w:rFonts w:ascii="Tahoma" w:hAnsi="Tahoma" w:cs="Tahoma"/>
          <w:sz w:val="28"/>
          <w:szCs w:val="28"/>
        </w:rPr>
        <w:t>347-0388</w:t>
      </w:r>
      <w:r w:rsidR="00D04638">
        <w:rPr>
          <w:rFonts w:ascii="Tahoma" w:hAnsi="Tahoma" w:cs="Tahoma"/>
          <w:sz w:val="28"/>
          <w:szCs w:val="28"/>
        </w:rPr>
        <w:t>.</w:t>
      </w:r>
    </w:p>
    <w:sectPr w:rsidR="00794149" w:rsidRPr="00D04638" w:rsidSect="00007F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AE" w:rsidRDefault="009848AE" w:rsidP="009848AE">
      <w:pPr>
        <w:spacing w:after="0" w:line="240" w:lineRule="auto"/>
      </w:pPr>
      <w:r>
        <w:separator/>
      </w:r>
    </w:p>
  </w:endnote>
  <w:endnote w:type="continuationSeparator" w:id="0">
    <w:p w:rsidR="009848AE" w:rsidRDefault="009848AE" w:rsidP="0098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AE" w:rsidRDefault="00AA659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27ED">
      <w:rPr>
        <w:noProof/>
      </w:rPr>
      <w:t>1</w:t>
    </w:r>
    <w:r>
      <w:rPr>
        <w:noProof/>
      </w:rPr>
      <w:fldChar w:fldCharType="end"/>
    </w:r>
    <w:r w:rsidR="00D04638"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AE" w:rsidRDefault="009848AE" w:rsidP="009848AE">
      <w:pPr>
        <w:spacing w:after="0" w:line="240" w:lineRule="auto"/>
      </w:pPr>
      <w:r>
        <w:separator/>
      </w:r>
    </w:p>
  </w:footnote>
  <w:footnote w:type="continuationSeparator" w:id="0">
    <w:p w:rsidR="009848AE" w:rsidRDefault="009848AE" w:rsidP="0098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D3E"/>
    <w:multiLevelType w:val="hybridMultilevel"/>
    <w:tmpl w:val="6C1E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3"/>
    <w:rsid w:val="00007FEB"/>
    <w:rsid w:val="000D1741"/>
    <w:rsid w:val="001E456E"/>
    <w:rsid w:val="002E5A77"/>
    <w:rsid w:val="003E00D3"/>
    <w:rsid w:val="00477369"/>
    <w:rsid w:val="004F7E83"/>
    <w:rsid w:val="005F6F4B"/>
    <w:rsid w:val="00635871"/>
    <w:rsid w:val="00642D61"/>
    <w:rsid w:val="0069742C"/>
    <w:rsid w:val="00764BCF"/>
    <w:rsid w:val="00767681"/>
    <w:rsid w:val="0078724A"/>
    <w:rsid w:val="00794149"/>
    <w:rsid w:val="007E2C56"/>
    <w:rsid w:val="00894076"/>
    <w:rsid w:val="008A7095"/>
    <w:rsid w:val="008F735F"/>
    <w:rsid w:val="00970666"/>
    <w:rsid w:val="009848AE"/>
    <w:rsid w:val="009B78A4"/>
    <w:rsid w:val="009D1ECE"/>
    <w:rsid w:val="00A16699"/>
    <w:rsid w:val="00A36B82"/>
    <w:rsid w:val="00A7231D"/>
    <w:rsid w:val="00AA6599"/>
    <w:rsid w:val="00B2400C"/>
    <w:rsid w:val="00C827ED"/>
    <w:rsid w:val="00CC4162"/>
    <w:rsid w:val="00D04638"/>
    <w:rsid w:val="00D91D22"/>
    <w:rsid w:val="00DA45D0"/>
    <w:rsid w:val="00E134CA"/>
    <w:rsid w:val="00E21DAC"/>
    <w:rsid w:val="00F05947"/>
    <w:rsid w:val="00F22D15"/>
    <w:rsid w:val="00F40CA6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CF5928"/>
  <w15:chartTrackingRefBased/>
  <w15:docId w15:val="{F4FCD9C4-C586-41D5-B1B5-A1FD7A3C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AE"/>
  </w:style>
  <w:style w:type="paragraph" w:styleId="Footer">
    <w:name w:val="footer"/>
    <w:basedOn w:val="Normal"/>
    <w:link w:val="FooterChar"/>
    <w:uiPriority w:val="99"/>
    <w:unhideWhenUsed/>
    <w:rsid w:val="0098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Nottke, Jeffrey</dc:creator>
  <cp:keywords/>
  <dc:description/>
  <cp:lastModifiedBy>Nottke, Jeffrey</cp:lastModifiedBy>
  <cp:revision>9</cp:revision>
  <cp:lastPrinted>2019-02-19T19:56:00Z</cp:lastPrinted>
  <dcterms:created xsi:type="dcterms:W3CDTF">2019-02-23T02:01:00Z</dcterms:created>
  <dcterms:modified xsi:type="dcterms:W3CDTF">2019-03-20T23:03:00Z</dcterms:modified>
</cp:coreProperties>
</file>