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45" w:rsidRPr="003D67AC" w:rsidRDefault="00BD1445" w:rsidP="00BD1445">
      <w:pPr>
        <w:jc w:val="center"/>
        <w:rPr>
          <w:b/>
          <w:sz w:val="40"/>
          <w:szCs w:val="40"/>
        </w:rPr>
      </w:pPr>
      <w:r w:rsidRPr="003D67AC">
        <w:rPr>
          <w:b/>
          <w:sz w:val="40"/>
          <w:szCs w:val="40"/>
        </w:rPr>
        <w:t>Using Time Alone as a Public Health Control to Limit Bacteria Growth in Potentially Hazardous Foods</w:t>
      </w:r>
    </w:p>
    <w:p w:rsidR="00BD1445" w:rsidRPr="003D67AC" w:rsidRDefault="00BD1445" w:rsidP="00BD1445">
      <w:pPr>
        <w:rPr>
          <w:sz w:val="24"/>
          <w:szCs w:val="24"/>
        </w:rPr>
      </w:pPr>
      <w:r w:rsidRPr="003D67AC">
        <w:rPr>
          <w:b/>
          <w:sz w:val="24"/>
          <w:szCs w:val="24"/>
        </w:rPr>
        <w:t>PURPOSE</w:t>
      </w:r>
      <w:r w:rsidRPr="003D67AC">
        <w:rPr>
          <w:sz w:val="24"/>
          <w:szCs w:val="24"/>
        </w:rPr>
        <w:t>:  To prevent foodborne illness by ensuring that potentially hazardous foods are not held in the temperature danger zone for more than 4 hours before being cooked or served.</w:t>
      </w:r>
    </w:p>
    <w:p w:rsidR="00BD1445" w:rsidRPr="003D67AC" w:rsidRDefault="00BD1445" w:rsidP="00BD1445">
      <w:pPr>
        <w:rPr>
          <w:sz w:val="24"/>
          <w:szCs w:val="24"/>
        </w:rPr>
      </w:pPr>
      <w:r w:rsidRPr="003D67AC">
        <w:rPr>
          <w:b/>
          <w:sz w:val="24"/>
          <w:szCs w:val="24"/>
        </w:rPr>
        <w:t>SCOPE</w:t>
      </w:r>
      <w:r w:rsidRPr="003D67AC">
        <w:rPr>
          <w:sz w:val="24"/>
          <w:szCs w:val="24"/>
        </w:rPr>
        <w:t>:  This procedure applies to foodservice employees that handle, prepare, cook, and serve food.</w:t>
      </w:r>
    </w:p>
    <w:p w:rsidR="00BD1445" w:rsidRDefault="00BD1445" w:rsidP="00BD1445">
      <w:pPr>
        <w:rPr>
          <w:sz w:val="24"/>
          <w:szCs w:val="24"/>
        </w:rPr>
      </w:pPr>
      <w:r w:rsidRPr="003D67AC">
        <w:rPr>
          <w:b/>
          <w:sz w:val="24"/>
          <w:szCs w:val="24"/>
        </w:rPr>
        <w:t>KEY</w:t>
      </w:r>
      <w:r w:rsidRPr="003D67AC">
        <w:rPr>
          <w:sz w:val="24"/>
          <w:szCs w:val="24"/>
        </w:rPr>
        <w:t xml:space="preserve"> </w:t>
      </w:r>
      <w:r w:rsidRPr="003D67AC">
        <w:rPr>
          <w:b/>
          <w:sz w:val="24"/>
          <w:szCs w:val="24"/>
        </w:rPr>
        <w:t>WORDS</w:t>
      </w:r>
      <w:r w:rsidRPr="003D67AC">
        <w:rPr>
          <w:sz w:val="24"/>
          <w:szCs w:val="24"/>
        </w:rPr>
        <w:t>:  Temperatures, Holding, Time As a Public Health Control</w:t>
      </w:r>
    </w:p>
    <w:p w:rsidR="003D67AC" w:rsidRPr="003D67AC" w:rsidRDefault="003D67AC" w:rsidP="00BD1445">
      <w:pPr>
        <w:rPr>
          <w:sz w:val="24"/>
          <w:szCs w:val="24"/>
        </w:rPr>
      </w:pPr>
    </w:p>
    <w:p w:rsidR="00BD1445" w:rsidRPr="003D67AC" w:rsidRDefault="00BD1445" w:rsidP="00BD1445">
      <w:pPr>
        <w:rPr>
          <w:sz w:val="24"/>
          <w:szCs w:val="24"/>
          <w:u w:val="single"/>
        </w:rPr>
      </w:pPr>
      <w:r w:rsidRPr="003D67AC">
        <w:rPr>
          <w:b/>
          <w:sz w:val="24"/>
          <w:szCs w:val="24"/>
          <w:u w:val="single"/>
        </w:rPr>
        <w:t>INSTRUCTIONS</w:t>
      </w:r>
    </w:p>
    <w:p w:rsidR="00BD1445" w:rsidRPr="003D67AC" w:rsidRDefault="00BD1445" w:rsidP="00BD1445">
      <w:pPr>
        <w:pStyle w:val="ListParagraph"/>
        <w:numPr>
          <w:ilvl w:val="0"/>
          <w:numId w:val="2"/>
        </w:numPr>
        <w:rPr>
          <w:sz w:val="24"/>
          <w:szCs w:val="24"/>
        </w:rPr>
      </w:pPr>
      <w:r w:rsidRPr="003D67AC">
        <w:rPr>
          <w:sz w:val="24"/>
          <w:szCs w:val="24"/>
        </w:rPr>
        <w:t>Train foodservice employees on using the procedures in this SOP.  Refer to the Using and Calibrating Thermometers SOP.</w:t>
      </w:r>
    </w:p>
    <w:p w:rsidR="00BD1445" w:rsidRPr="003D67AC" w:rsidRDefault="00BD1445" w:rsidP="00BD1445">
      <w:pPr>
        <w:pStyle w:val="ListParagraph"/>
        <w:numPr>
          <w:ilvl w:val="0"/>
          <w:numId w:val="2"/>
        </w:numPr>
        <w:rPr>
          <w:sz w:val="24"/>
          <w:szCs w:val="24"/>
        </w:rPr>
      </w:pPr>
      <w:r w:rsidRPr="003D67AC">
        <w:rPr>
          <w:sz w:val="24"/>
          <w:szCs w:val="24"/>
        </w:rPr>
        <w:t xml:space="preserve">Follow </w:t>
      </w:r>
      <w:r w:rsidR="003D67AC">
        <w:rPr>
          <w:sz w:val="24"/>
          <w:szCs w:val="24"/>
        </w:rPr>
        <w:t>California Retail Food Code</w:t>
      </w:r>
      <w:r w:rsidRPr="003D67AC">
        <w:rPr>
          <w:sz w:val="24"/>
          <w:szCs w:val="24"/>
        </w:rPr>
        <w:t xml:space="preserve"> requirements.</w:t>
      </w:r>
    </w:p>
    <w:p w:rsidR="00BD1445" w:rsidRPr="003D67AC" w:rsidRDefault="003D67AC" w:rsidP="00BD1445">
      <w:pPr>
        <w:pStyle w:val="ListParagraph"/>
        <w:numPr>
          <w:ilvl w:val="0"/>
          <w:numId w:val="2"/>
        </w:numPr>
        <w:rPr>
          <w:sz w:val="24"/>
          <w:szCs w:val="24"/>
        </w:rPr>
      </w:pPr>
      <w:r>
        <w:rPr>
          <w:sz w:val="24"/>
          <w:szCs w:val="24"/>
        </w:rPr>
        <w:t>E</w:t>
      </w:r>
      <w:r w:rsidR="00BD1445" w:rsidRPr="003D67AC">
        <w:rPr>
          <w:sz w:val="24"/>
          <w:szCs w:val="24"/>
        </w:rPr>
        <w:t>stablish written procedures that clearly identify the:</w:t>
      </w:r>
    </w:p>
    <w:p w:rsidR="00BD1445" w:rsidRPr="003D67AC" w:rsidRDefault="00BD1445" w:rsidP="00BD1445">
      <w:pPr>
        <w:pStyle w:val="ListParagraph"/>
        <w:numPr>
          <w:ilvl w:val="1"/>
          <w:numId w:val="2"/>
        </w:numPr>
        <w:rPr>
          <w:sz w:val="24"/>
          <w:szCs w:val="24"/>
        </w:rPr>
      </w:pPr>
      <w:r w:rsidRPr="003D67AC">
        <w:rPr>
          <w:sz w:val="24"/>
          <w:szCs w:val="24"/>
        </w:rPr>
        <w:t>Specific foods for which time rather than temperature will be used to limit bacteria growth.</w:t>
      </w:r>
    </w:p>
    <w:p w:rsidR="00BD1445" w:rsidRPr="003D67AC" w:rsidRDefault="00BD1445" w:rsidP="00BD1445">
      <w:pPr>
        <w:pStyle w:val="ListParagraph"/>
        <w:numPr>
          <w:ilvl w:val="1"/>
          <w:numId w:val="2"/>
        </w:numPr>
        <w:rPr>
          <w:sz w:val="24"/>
          <w:szCs w:val="24"/>
        </w:rPr>
      </w:pPr>
      <w:r w:rsidRPr="003D67AC">
        <w:rPr>
          <w:sz w:val="24"/>
          <w:szCs w:val="24"/>
        </w:rPr>
        <w:t>Corrective procedures that are followed to ensure that foods are cooled properly.  Refer to the Cooling Potentially Hazardous Foods SOP.</w:t>
      </w:r>
    </w:p>
    <w:p w:rsidR="00BD1445" w:rsidRPr="003D67AC" w:rsidRDefault="00BD1445" w:rsidP="00BD1445">
      <w:pPr>
        <w:pStyle w:val="ListParagraph"/>
        <w:numPr>
          <w:ilvl w:val="1"/>
          <w:numId w:val="2"/>
        </w:numPr>
        <w:rPr>
          <w:sz w:val="24"/>
          <w:szCs w:val="24"/>
        </w:rPr>
      </w:pPr>
      <w:r w:rsidRPr="003D67AC">
        <w:rPr>
          <w:sz w:val="24"/>
          <w:szCs w:val="24"/>
        </w:rPr>
        <w:t>Marking procedures used to indicate the time that is 4 hours past the point when the food is removed from temperature control, such as an oven or refrigerator.</w:t>
      </w:r>
    </w:p>
    <w:p w:rsidR="00BD1445" w:rsidRPr="003D67AC" w:rsidRDefault="00BD1445" w:rsidP="00BD1445">
      <w:pPr>
        <w:pStyle w:val="ListParagraph"/>
        <w:numPr>
          <w:ilvl w:val="1"/>
          <w:numId w:val="2"/>
        </w:numPr>
        <w:rPr>
          <w:sz w:val="24"/>
          <w:szCs w:val="24"/>
        </w:rPr>
      </w:pPr>
      <w:r w:rsidRPr="003D67AC">
        <w:rPr>
          <w:sz w:val="24"/>
          <w:szCs w:val="24"/>
        </w:rPr>
        <w:t>Procedures that are followed when food is in the danger zone for greater than 4 hours.</w:t>
      </w:r>
    </w:p>
    <w:p w:rsidR="00BD1445" w:rsidRPr="003D67AC" w:rsidRDefault="00BD1445" w:rsidP="00BD1445">
      <w:pPr>
        <w:pStyle w:val="ListParagraph"/>
        <w:numPr>
          <w:ilvl w:val="0"/>
          <w:numId w:val="2"/>
        </w:numPr>
        <w:rPr>
          <w:sz w:val="24"/>
          <w:szCs w:val="24"/>
        </w:rPr>
      </w:pPr>
      <w:r w:rsidRPr="003D67AC">
        <w:rPr>
          <w:sz w:val="24"/>
          <w:szCs w:val="24"/>
        </w:rPr>
        <w:t xml:space="preserve">Cook raw potentially hazardous food </w:t>
      </w:r>
      <w:r w:rsidR="003D67AC">
        <w:rPr>
          <w:sz w:val="24"/>
          <w:szCs w:val="24"/>
        </w:rPr>
        <w:t xml:space="preserve">then serve it </w:t>
      </w:r>
      <w:r w:rsidRPr="003D67AC">
        <w:rPr>
          <w:sz w:val="24"/>
          <w:szCs w:val="24"/>
        </w:rPr>
        <w:t>within 4 hours past the point when the food is removed from temperature control.</w:t>
      </w:r>
    </w:p>
    <w:p w:rsidR="00BD1445" w:rsidRDefault="00BD1445" w:rsidP="00BD1445">
      <w:pPr>
        <w:pStyle w:val="ListParagraph"/>
        <w:numPr>
          <w:ilvl w:val="0"/>
          <w:numId w:val="2"/>
        </w:numPr>
        <w:rPr>
          <w:sz w:val="24"/>
          <w:szCs w:val="24"/>
        </w:rPr>
      </w:pPr>
      <w:r w:rsidRPr="003D67AC">
        <w:rPr>
          <w:sz w:val="24"/>
          <w:szCs w:val="24"/>
        </w:rPr>
        <w:t xml:space="preserve">Serve cooked or ready-to-eat food within 4 hours </w:t>
      </w:r>
      <w:r w:rsidR="003D67AC">
        <w:rPr>
          <w:sz w:val="24"/>
          <w:szCs w:val="24"/>
        </w:rPr>
        <w:t>from</w:t>
      </w:r>
      <w:r w:rsidRPr="003D67AC">
        <w:rPr>
          <w:sz w:val="24"/>
          <w:szCs w:val="24"/>
        </w:rPr>
        <w:t xml:space="preserve"> the time the food </w:t>
      </w:r>
      <w:r w:rsidR="003D67AC">
        <w:rPr>
          <w:sz w:val="24"/>
          <w:szCs w:val="24"/>
        </w:rPr>
        <w:t>was</w:t>
      </w:r>
      <w:r w:rsidRPr="003D67AC">
        <w:rPr>
          <w:sz w:val="24"/>
          <w:szCs w:val="24"/>
        </w:rPr>
        <w:t xml:space="preserve"> removed from temperature control.</w:t>
      </w:r>
    </w:p>
    <w:p w:rsidR="003D67AC" w:rsidRPr="003D67AC" w:rsidRDefault="003D67AC" w:rsidP="00BD1445">
      <w:pPr>
        <w:pStyle w:val="ListParagraph"/>
        <w:numPr>
          <w:ilvl w:val="0"/>
          <w:numId w:val="2"/>
        </w:numPr>
        <w:rPr>
          <w:sz w:val="24"/>
          <w:szCs w:val="24"/>
        </w:rPr>
      </w:pPr>
      <w:r>
        <w:rPr>
          <w:sz w:val="24"/>
          <w:szCs w:val="24"/>
        </w:rPr>
        <w:t>D</w:t>
      </w:r>
      <w:r w:rsidRPr="003D67AC">
        <w:rPr>
          <w:sz w:val="24"/>
          <w:szCs w:val="24"/>
        </w:rPr>
        <w:t xml:space="preserve">iscard cooked or ready-to-eat food </w:t>
      </w:r>
      <w:r>
        <w:rPr>
          <w:sz w:val="24"/>
          <w:szCs w:val="24"/>
        </w:rPr>
        <w:t>that is</w:t>
      </w:r>
      <w:r w:rsidRPr="003D67AC">
        <w:rPr>
          <w:sz w:val="24"/>
          <w:szCs w:val="24"/>
        </w:rPr>
        <w:t xml:space="preserve"> 4 hours past the time when the food </w:t>
      </w:r>
      <w:r>
        <w:rPr>
          <w:sz w:val="24"/>
          <w:szCs w:val="24"/>
        </w:rPr>
        <w:t>was</w:t>
      </w:r>
      <w:r w:rsidRPr="003D67AC">
        <w:rPr>
          <w:sz w:val="24"/>
          <w:szCs w:val="24"/>
        </w:rPr>
        <w:t xml:space="preserve"> removed from temperature control.</w:t>
      </w:r>
    </w:p>
    <w:p w:rsidR="00BD1445" w:rsidRPr="003D67AC" w:rsidRDefault="00BD1445" w:rsidP="00BD1445">
      <w:pPr>
        <w:pStyle w:val="ListParagraph"/>
        <w:numPr>
          <w:ilvl w:val="0"/>
          <w:numId w:val="2"/>
        </w:numPr>
        <w:rPr>
          <w:sz w:val="24"/>
          <w:szCs w:val="24"/>
        </w:rPr>
      </w:pPr>
      <w:r w:rsidRPr="003D67AC">
        <w:rPr>
          <w:sz w:val="24"/>
          <w:szCs w:val="24"/>
        </w:rPr>
        <w:t>Avoid mixing different batches of food together in the same container.  If different batches of food are mixed together in the same container, use the time associated with the first batch of food as the time by which to cook, serve, or discard all the food in the container.</w:t>
      </w:r>
    </w:p>
    <w:p w:rsidR="00BD1445" w:rsidRPr="003D67AC" w:rsidRDefault="00BD1445" w:rsidP="00BD1445">
      <w:pPr>
        <w:rPr>
          <w:sz w:val="24"/>
          <w:szCs w:val="24"/>
        </w:rPr>
      </w:pPr>
    </w:p>
    <w:p w:rsidR="00BD1445" w:rsidRPr="003D67AC" w:rsidRDefault="00BD1445" w:rsidP="00BD1445">
      <w:pPr>
        <w:rPr>
          <w:sz w:val="24"/>
          <w:szCs w:val="24"/>
          <w:u w:val="single"/>
        </w:rPr>
      </w:pPr>
      <w:r w:rsidRPr="003D67AC">
        <w:rPr>
          <w:b/>
          <w:sz w:val="24"/>
          <w:szCs w:val="24"/>
          <w:u w:val="single"/>
        </w:rPr>
        <w:lastRenderedPageBreak/>
        <w:t>MONITORING</w:t>
      </w:r>
    </w:p>
    <w:p w:rsidR="00BD1445" w:rsidRPr="003D67AC" w:rsidRDefault="00BD1445" w:rsidP="00BD1445">
      <w:pPr>
        <w:pStyle w:val="ListParagraph"/>
        <w:numPr>
          <w:ilvl w:val="0"/>
          <w:numId w:val="4"/>
        </w:numPr>
        <w:rPr>
          <w:sz w:val="24"/>
          <w:szCs w:val="24"/>
        </w:rPr>
      </w:pPr>
      <w:r w:rsidRPr="003D67AC">
        <w:rPr>
          <w:sz w:val="24"/>
          <w:szCs w:val="24"/>
        </w:rPr>
        <w:t xml:space="preserve">Foodservice employees will continually monitor that foods are properly marked or identified with the time that is 4 hours past the point when the food is removed from temperature control. </w:t>
      </w:r>
    </w:p>
    <w:p w:rsidR="00BD1445" w:rsidRPr="003D67AC" w:rsidRDefault="00BD1445" w:rsidP="00BD1445">
      <w:pPr>
        <w:pStyle w:val="ListParagraph"/>
        <w:numPr>
          <w:ilvl w:val="0"/>
          <w:numId w:val="4"/>
        </w:numPr>
        <w:rPr>
          <w:sz w:val="24"/>
          <w:szCs w:val="24"/>
        </w:rPr>
      </w:pPr>
      <w:r w:rsidRPr="003D67AC">
        <w:rPr>
          <w:sz w:val="24"/>
          <w:szCs w:val="24"/>
        </w:rPr>
        <w:t>Foodservice employees will continually monitor that foods are cooked, served, or discarded by the indicated time.</w:t>
      </w:r>
    </w:p>
    <w:p w:rsidR="00BD1445" w:rsidRPr="003D67AC" w:rsidRDefault="00BD1445" w:rsidP="00BD1445">
      <w:pPr>
        <w:rPr>
          <w:sz w:val="24"/>
          <w:szCs w:val="24"/>
        </w:rPr>
      </w:pPr>
    </w:p>
    <w:p w:rsidR="00BD1445" w:rsidRPr="003D67AC" w:rsidRDefault="00BD1445" w:rsidP="00BD1445">
      <w:pPr>
        <w:rPr>
          <w:sz w:val="24"/>
          <w:szCs w:val="24"/>
          <w:u w:val="single"/>
        </w:rPr>
      </w:pPr>
      <w:r w:rsidRPr="003D67AC">
        <w:rPr>
          <w:b/>
          <w:sz w:val="24"/>
          <w:szCs w:val="24"/>
          <w:u w:val="single"/>
        </w:rPr>
        <w:t>CORRECTIVE ACTION</w:t>
      </w:r>
    </w:p>
    <w:p w:rsidR="00BD1445" w:rsidRPr="003D67AC" w:rsidRDefault="00BD1445" w:rsidP="00BD1445">
      <w:pPr>
        <w:pStyle w:val="ListParagraph"/>
        <w:numPr>
          <w:ilvl w:val="0"/>
          <w:numId w:val="6"/>
        </w:numPr>
        <w:rPr>
          <w:sz w:val="24"/>
          <w:szCs w:val="24"/>
        </w:rPr>
      </w:pPr>
      <w:r w:rsidRPr="003D67AC">
        <w:rPr>
          <w:sz w:val="24"/>
          <w:szCs w:val="24"/>
        </w:rPr>
        <w:t>Retrain any foodservice employee found not following the procedures in this SOP.</w:t>
      </w:r>
    </w:p>
    <w:p w:rsidR="00BD1445" w:rsidRPr="003D67AC" w:rsidRDefault="00BD1445" w:rsidP="00BD1445">
      <w:pPr>
        <w:pStyle w:val="ListParagraph"/>
        <w:numPr>
          <w:ilvl w:val="0"/>
          <w:numId w:val="6"/>
        </w:numPr>
        <w:rPr>
          <w:sz w:val="24"/>
          <w:szCs w:val="24"/>
        </w:rPr>
      </w:pPr>
      <w:r w:rsidRPr="003D67AC">
        <w:rPr>
          <w:sz w:val="24"/>
          <w:szCs w:val="24"/>
        </w:rPr>
        <w:t>Discard unmarked or unidentified food or food that is noted to exceed the 4-hour limit.</w:t>
      </w:r>
    </w:p>
    <w:p w:rsidR="00BD1445" w:rsidRPr="003D67AC" w:rsidRDefault="00BD1445" w:rsidP="00BD1445">
      <w:pPr>
        <w:rPr>
          <w:sz w:val="24"/>
          <w:szCs w:val="24"/>
        </w:rPr>
      </w:pPr>
    </w:p>
    <w:p w:rsidR="00BD1445" w:rsidRPr="003D67AC" w:rsidRDefault="00BD1445" w:rsidP="00BD1445">
      <w:pPr>
        <w:rPr>
          <w:sz w:val="24"/>
          <w:szCs w:val="24"/>
          <w:u w:val="single"/>
        </w:rPr>
      </w:pPr>
      <w:r w:rsidRPr="003D67AC">
        <w:rPr>
          <w:b/>
          <w:sz w:val="24"/>
          <w:szCs w:val="24"/>
          <w:u w:val="single"/>
        </w:rPr>
        <w:t>VERIFICATION AND RECORD KEEPING</w:t>
      </w:r>
    </w:p>
    <w:p w:rsidR="00BD1445" w:rsidRPr="003D67AC" w:rsidRDefault="00BD1445" w:rsidP="00BD1445">
      <w:pPr>
        <w:rPr>
          <w:sz w:val="24"/>
          <w:szCs w:val="24"/>
        </w:rPr>
      </w:pPr>
      <w:r w:rsidRPr="003D67AC">
        <w:rPr>
          <w:sz w:val="24"/>
          <w:szCs w:val="24"/>
        </w:rPr>
        <w:t>Foodservice employees will mark or otherwise identify food as specified in the Instructions Section of this SOP.  The foodservice manager will verify that foodservice employees are following this procedure by visually monitoring foodservice employees and food handling during the shift.  The foodservice manager will complete the Food Safety Checklist daily.  The Food Safety Checklist is to be kept on file for a minimum of 1 year.</w:t>
      </w:r>
    </w:p>
    <w:p w:rsidR="00BD1445" w:rsidRPr="003D67AC" w:rsidRDefault="00BD1445" w:rsidP="00BD1445">
      <w:pPr>
        <w:rPr>
          <w:sz w:val="24"/>
          <w:szCs w:val="24"/>
        </w:rPr>
      </w:pPr>
    </w:p>
    <w:p w:rsidR="00BD1445" w:rsidRPr="003D67AC" w:rsidRDefault="00BD1445" w:rsidP="00BD1445">
      <w:pPr>
        <w:rPr>
          <w:sz w:val="24"/>
          <w:szCs w:val="24"/>
        </w:rPr>
      </w:pPr>
      <w:r w:rsidRPr="003D67AC">
        <w:rPr>
          <w:b/>
          <w:sz w:val="24"/>
          <w:szCs w:val="24"/>
        </w:rPr>
        <w:t>DATE</w:t>
      </w:r>
      <w:r w:rsidRPr="003D67AC">
        <w:rPr>
          <w:sz w:val="24"/>
          <w:szCs w:val="24"/>
        </w:rPr>
        <w:t xml:space="preserve"> </w:t>
      </w:r>
      <w:r w:rsidRPr="003D67AC">
        <w:rPr>
          <w:b/>
          <w:sz w:val="24"/>
          <w:szCs w:val="24"/>
        </w:rPr>
        <w:t>IMPLEMENTED</w:t>
      </w:r>
      <w:r w:rsidRPr="003D67AC">
        <w:rPr>
          <w:sz w:val="24"/>
          <w:szCs w:val="24"/>
        </w:rPr>
        <w:t xml:space="preserve">: </w:t>
      </w:r>
      <w:r w:rsidRPr="003D67AC">
        <w:rPr>
          <w:rFonts w:ascii="Arial" w:hAnsi="Arial" w:cs="Arial"/>
          <w:sz w:val="24"/>
          <w:szCs w:val="24"/>
        </w:rPr>
        <w:t>_______________________</w:t>
      </w:r>
      <w:r w:rsidRPr="003D67AC">
        <w:rPr>
          <w:sz w:val="24"/>
          <w:szCs w:val="24"/>
        </w:rPr>
        <w:t xml:space="preserve"> </w:t>
      </w:r>
      <w:r w:rsidRPr="003D67AC">
        <w:rPr>
          <w:b/>
          <w:sz w:val="24"/>
          <w:szCs w:val="24"/>
        </w:rPr>
        <w:t>BY</w:t>
      </w:r>
      <w:r w:rsidRPr="003D67AC">
        <w:rPr>
          <w:sz w:val="24"/>
          <w:szCs w:val="24"/>
        </w:rPr>
        <w:t xml:space="preserve">: </w:t>
      </w:r>
      <w:r w:rsidRPr="003D67AC">
        <w:rPr>
          <w:rFonts w:ascii="Arial" w:hAnsi="Arial" w:cs="Arial"/>
          <w:sz w:val="24"/>
          <w:szCs w:val="24"/>
        </w:rPr>
        <w:t>_______________________</w:t>
      </w:r>
    </w:p>
    <w:p w:rsidR="00BD1445" w:rsidRPr="003D67AC" w:rsidRDefault="00BD1445" w:rsidP="00BD1445">
      <w:pPr>
        <w:rPr>
          <w:sz w:val="24"/>
          <w:szCs w:val="24"/>
        </w:rPr>
      </w:pPr>
    </w:p>
    <w:p w:rsidR="00BD1445" w:rsidRPr="003D67AC" w:rsidRDefault="00BD1445" w:rsidP="00BD1445">
      <w:pPr>
        <w:rPr>
          <w:sz w:val="24"/>
          <w:szCs w:val="24"/>
        </w:rPr>
      </w:pPr>
      <w:r w:rsidRPr="003D67AC">
        <w:rPr>
          <w:b/>
          <w:sz w:val="24"/>
          <w:szCs w:val="24"/>
        </w:rPr>
        <w:t>DATE</w:t>
      </w:r>
      <w:r w:rsidRPr="003D67AC">
        <w:rPr>
          <w:sz w:val="24"/>
          <w:szCs w:val="24"/>
        </w:rPr>
        <w:t xml:space="preserve"> </w:t>
      </w:r>
      <w:r w:rsidRPr="003D67AC">
        <w:rPr>
          <w:b/>
          <w:sz w:val="24"/>
          <w:szCs w:val="24"/>
        </w:rPr>
        <w:t>REVIEWED</w:t>
      </w:r>
      <w:r w:rsidRPr="003D67AC">
        <w:rPr>
          <w:sz w:val="24"/>
          <w:szCs w:val="24"/>
        </w:rPr>
        <w:t xml:space="preserve">: </w:t>
      </w:r>
      <w:r w:rsidRPr="003D67AC">
        <w:rPr>
          <w:rFonts w:ascii="Arial" w:hAnsi="Arial" w:cs="Arial"/>
          <w:sz w:val="24"/>
          <w:szCs w:val="24"/>
        </w:rPr>
        <w:t>_______________________</w:t>
      </w:r>
      <w:r w:rsidRPr="003D67AC">
        <w:rPr>
          <w:sz w:val="24"/>
          <w:szCs w:val="24"/>
        </w:rPr>
        <w:t xml:space="preserve"> </w:t>
      </w:r>
      <w:r w:rsidRPr="003D67AC">
        <w:rPr>
          <w:b/>
          <w:sz w:val="24"/>
          <w:szCs w:val="24"/>
        </w:rPr>
        <w:t>BY</w:t>
      </w:r>
      <w:r w:rsidRPr="003D67AC">
        <w:rPr>
          <w:sz w:val="24"/>
          <w:szCs w:val="24"/>
        </w:rPr>
        <w:t xml:space="preserve">: </w:t>
      </w:r>
      <w:r w:rsidRPr="003D67AC">
        <w:rPr>
          <w:rFonts w:ascii="Arial" w:hAnsi="Arial" w:cs="Arial"/>
          <w:sz w:val="24"/>
          <w:szCs w:val="24"/>
        </w:rPr>
        <w:t>_______________________</w:t>
      </w:r>
      <w:r w:rsidR="003D67AC">
        <w:rPr>
          <w:rFonts w:ascii="Arial" w:hAnsi="Arial" w:cs="Arial"/>
          <w:sz w:val="24"/>
          <w:szCs w:val="24"/>
        </w:rPr>
        <w:t>___</w:t>
      </w:r>
    </w:p>
    <w:p w:rsidR="00BD1445" w:rsidRPr="003D67AC" w:rsidRDefault="00BD1445" w:rsidP="00BD1445">
      <w:pPr>
        <w:rPr>
          <w:sz w:val="24"/>
          <w:szCs w:val="24"/>
        </w:rPr>
      </w:pPr>
    </w:p>
    <w:p w:rsidR="001528F9" w:rsidRPr="003D67AC" w:rsidRDefault="00BD1445">
      <w:pPr>
        <w:rPr>
          <w:sz w:val="24"/>
          <w:szCs w:val="24"/>
        </w:rPr>
      </w:pPr>
      <w:r w:rsidRPr="003D67AC">
        <w:rPr>
          <w:b/>
          <w:sz w:val="24"/>
          <w:szCs w:val="24"/>
        </w:rPr>
        <w:t>DATE</w:t>
      </w:r>
      <w:r w:rsidRPr="003D67AC">
        <w:rPr>
          <w:sz w:val="24"/>
          <w:szCs w:val="24"/>
        </w:rPr>
        <w:t xml:space="preserve"> </w:t>
      </w:r>
      <w:r w:rsidRPr="003D67AC">
        <w:rPr>
          <w:b/>
          <w:sz w:val="24"/>
          <w:szCs w:val="24"/>
        </w:rPr>
        <w:t>REVISED</w:t>
      </w:r>
      <w:r w:rsidRPr="003D67AC">
        <w:rPr>
          <w:sz w:val="24"/>
          <w:szCs w:val="24"/>
        </w:rPr>
        <w:t xml:space="preserve">: </w:t>
      </w:r>
      <w:r w:rsidRPr="003D67AC">
        <w:rPr>
          <w:rFonts w:ascii="Arial" w:hAnsi="Arial" w:cs="Arial"/>
          <w:sz w:val="24"/>
          <w:szCs w:val="24"/>
        </w:rPr>
        <w:t>_______________________</w:t>
      </w:r>
      <w:r w:rsidRPr="003D67AC">
        <w:rPr>
          <w:sz w:val="24"/>
          <w:szCs w:val="24"/>
        </w:rPr>
        <w:t xml:space="preserve"> </w:t>
      </w:r>
      <w:r w:rsidRPr="003D67AC">
        <w:rPr>
          <w:b/>
          <w:sz w:val="24"/>
          <w:szCs w:val="24"/>
        </w:rPr>
        <w:t>BY</w:t>
      </w:r>
      <w:r w:rsidRPr="003D67AC">
        <w:rPr>
          <w:sz w:val="24"/>
          <w:szCs w:val="24"/>
        </w:rPr>
        <w:t xml:space="preserve">: </w:t>
      </w:r>
      <w:r w:rsidRPr="003D67AC">
        <w:rPr>
          <w:rFonts w:ascii="Arial" w:hAnsi="Arial" w:cs="Arial"/>
          <w:sz w:val="24"/>
          <w:szCs w:val="24"/>
        </w:rPr>
        <w:t>_________</w:t>
      </w:r>
      <w:bookmarkStart w:id="0" w:name="_GoBack"/>
      <w:bookmarkEnd w:id="0"/>
      <w:r w:rsidRPr="003D67AC">
        <w:rPr>
          <w:rFonts w:ascii="Arial" w:hAnsi="Arial" w:cs="Arial"/>
          <w:sz w:val="24"/>
          <w:szCs w:val="24"/>
        </w:rPr>
        <w:t>______________</w:t>
      </w:r>
      <w:r w:rsidR="003D67AC">
        <w:rPr>
          <w:rFonts w:ascii="Arial" w:hAnsi="Arial" w:cs="Arial"/>
          <w:sz w:val="24"/>
          <w:szCs w:val="24"/>
        </w:rPr>
        <w:t>_____</w:t>
      </w:r>
    </w:p>
    <w:sectPr w:rsidR="001528F9" w:rsidRPr="003D67AC" w:rsidSect="009E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840"/>
    <w:multiLevelType w:val="hybridMultilevel"/>
    <w:tmpl w:val="DDC4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A71EFA"/>
    <w:multiLevelType w:val="hybridMultilevel"/>
    <w:tmpl w:val="C0E4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B1C32"/>
    <w:multiLevelType w:val="hybridMultilevel"/>
    <w:tmpl w:val="ABFE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458CA"/>
    <w:multiLevelType w:val="hybridMultilevel"/>
    <w:tmpl w:val="FC4EC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41A88"/>
    <w:multiLevelType w:val="hybridMultilevel"/>
    <w:tmpl w:val="9572A5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96069"/>
    <w:multiLevelType w:val="hybridMultilevel"/>
    <w:tmpl w:val="B5E00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45"/>
    <w:rsid w:val="001A4EEE"/>
    <w:rsid w:val="003D67AC"/>
    <w:rsid w:val="009E41D3"/>
    <w:rsid w:val="00BD1445"/>
    <w:rsid w:val="00DF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Shearer</dc:creator>
  <cp:keywords/>
  <dc:description/>
  <cp:lastModifiedBy>Curtis, Robert</cp:lastModifiedBy>
  <cp:revision>2</cp:revision>
  <dcterms:created xsi:type="dcterms:W3CDTF">2013-06-11T18:21:00Z</dcterms:created>
  <dcterms:modified xsi:type="dcterms:W3CDTF">2013-06-13T21:21:00Z</dcterms:modified>
</cp:coreProperties>
</file>