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tdA1yUEmsIVxMDwh0c5aU==&#10;" textCheckSum="" ver="1">
  <a:bounds l="6113" t="-177" r="9098" b="49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WordArt 5"/>
        <wps:cNvSpPr txBox="1">
          <a:spLocks noChangeArrowheads="1" noChangeShapeType="1" noTextEdit="1"/>
        </wps:cNvSpPr>
        <wps:spPr bwMode="auto">
          <a:xfrm>
            <a:off x="0" y="0"/>
            <a:ext cx="1895475" cy="428625"/>
          </a:xfrm>
          <a:prstGeom prst="rect">
            <a:avLst/>
          </a:prstGeom>
          <a:extLst>
            <a:ext uri="{AF507438-7753-43E0-B8FC-AC1667EBCBE1}">
              <a14:hiddenEffects xmlns:a14="http://schemas.microsoft.com/office/drawing/2010/main">
                <a:effectLst/>
              </a14:hiddenEffects>
            </a:ext>
          </a:extLst>
        </wps:spPr>
        <wps:txbx/>
        <wps:bodyPr wrap="square" numCol="1" fromWordArt="1">
          <a:prstTxWarp prst="textPlain">
            <a:avLst>
              <a:gd name="adj" fmla="val 50000"/>
            </a:avLst>
          </a:prstTxWarp>
          <a:spAutoFit/>
        </wps:bodyPr>
      </wps:wsp>
    </a:graphicData>
  </a:graphic>
</wp:e2oholder>
</file>