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B049A" w14:textId="77777777" w:rsidR="00F53F6C" w:rsidRDefault="00F53F6C" w:rsidP="00F53F6C"/>
    <w:p w14:paraId="28CC6E86" w14:textId="77777777" w:rsidR="00F76D2E" w:rsidRDefault="00F76D2E" w:rsidP="00DA0750">
      <w:pPr>
        <w:spacing w:after="0"/>
        <w:jc w:val="center"/>
        <w:rPr>
          <w:rFonts w:ascii="Times New Roman" w:eastAsia="Times New Roman" w:hAnsi="Times New Roman" w:cs="Times New Roman"/>
          <w:b/>
          <w:bCs/>
          <w:sz w:val="72"/>
          <w:szCs w:val="72"/>
        </w:rPr>
      </w:pPr>
    </w:p>
    <w:p w14:paraId="45B8D7C8" w14:textId="77777777" w:rsidR="00F76D2E" w:rsidRDefault="00A93CC7" w:rsidP="00DA0750">
      <w:pPr>
        <w:spacing w:after="0"/>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pict w14:anchorId="1BFE3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91.5pt">
            <v:imagedata r:id="rId11" o:title="HCA_Hybrid_Rectangle-color (2)"/>
          </v:shape>
        </w:pict>
      </w:r>
    </w:p>
    <w:p w14:paraId="5F3AE9F9" w14:textId="77777777" w:rsidR="00F76D2E" w:rsidRDefault="00F76D2E" w:rsidP="00DA0750">
      <w:pPr>
        <w:spacing w:after="0"/>
        <w:jc w:val="center"/>
        <w:rPr>
          <w:rFonts w:ascii="Times New Roman" w:eastAsia="Times New Roman" w:hAnsi="Times New Roman" w:cs="Times New Roman"/>
          <w:b/>
          <w:bCs/>
          <w:sz w:val="72"/>
          <w:szCs w:val="72"/>
        </w:rPr>
      </w:pPr>
    </w:p>
    <w:p w14:paraId="722ED8E2" w14:textId="77777777" w:rsidR="00F53F6C" w:rsidRDefault="00F53F6C" w:rsidP="00F53F6C"/>
    <w:p w14:paraId="3874AFB9" w14:textId="77777777" w:rsidR="004C6204" w:rsidRDefault="003F6766" w:rsidP="008943EE">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OC Health Care Agency</w:t>
      </w:r>
    </w:p>
    <w:p w14:paraId="1D74AD6D" w14:textId="2757D7B7" w:rsidR="003F6766" w:rsidRPr="00A94CC0" w:rsidRDefault="008943EE" w:rsidP="008943EE">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Behavioral</w:t>
      </w:r>
      <w:r w:rsidR="004C6204">
        <w:rPr>
          <w:rFonts w:ascii="Arial" w:eastAsia="Times New Roman" w:hAnsi="Arial" w:cs="Arial"/>
          <w:b/>
          <w:bCs/>
          <w:sz w:val="56"/>
          <w:szCs w:val="56"/>
        </w:rPr>
        <w:t xml:space="preserve"> </w:t>
      </w:r>
      <w:r w:rsidRPr="00A94CC0">
        <w:rPr>
          <w:rFonts w:ascii="Arial" w:eastAsia="Times New Roman" w:hAnsi="Arial" w:cs="Arial"/>
          <w:b/>
          <w:bCs/>
          <w:sz w:val="56"/>
          <w:szCs w:val="56"/>
        </w:rPr>
        <w:t xml:space="preserve">Health </w:t>
      </w:r>
      <w:r w:rsidR="003F6766" w:rsidRPr="00A94CC0">
        <w:rPr>
          <w:rFonts w:ascii="Arial" w:eastAsia="Times New Roman" w:hAnsi="Arial" w:cs="Arial"/>
          <w:b/>
          <w:bCs/>
          <w:sz w:val="56"/>
          <w:szCs w:val="56"/>
        </w:rPr>
        <w:t>Services</w:t>
      </w:r>
    </w:p>
    <w:p w14:paraId="336E2E3C" w14:textId="77777777" w:rsidR="005D18A8" w:rsidRDefault="00F76D2E" w:rsidP="00F76D2E">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 xml:space="preserve">Continuing </w:t>
      </w:r>
      <w:r w:rsidR="00EA2290" w:rsidRPr="00A94CC0">
        <w:rPr>
          <w:rFonts w:ascii="Arial" w:eastAsia="Times New Roman" w:hAnsi="Arial" w:cs="Arial"/>
          <w:b/>
          <w:bCs/>
          <w:sz w:val="56"/>
          <w:szCs w:val="56"/>
        </w:rPr>
        <w:t>Education</w:t>
      </w:r>
    </w:p>
    <w:p w14:paraId="478CF7FD" w14:textId="77777777" w:rsidR="00944F9B" w:rsidRDefault="00EA2290" w:rsidP="00F76D2E">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Training Coordinator</w:t>
      </w:r>
    </w:p>
    <w:p w14:paraId="1F220C0C" w14:textId="77777777" w:rsidR="00944F9B" w:rsidRDefault="00DA0750" w:rsidP="00944F9B">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(CETC)</w:t>
      </w:r>
    </w:p>
    <w:p w14:paraId="3AAEE942" w14:textId="77777777" w:rsidR="00944F9B" w:rsidRDefault="00DA0750" w:rsidP="00944F9B">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Handbook</w:t>
      </w:r>
    </w:p>
    <w:p w14:paraId="0A6BA2C3" w14:textId="457BD533" w:rsidR="00EA2290" w:rsidRPr="00A94CC0" w:rsidRDefault="00AC507F" w:rsidP="00944F9B">
      <w:pPr>
        <w:spacing w:after="0" w:line="240" w:lineRule="auto"/>
        <w:jc w:val="center"/>
        <w:rPr>
          <w:rFonts w:ascii="Arial" w:eastAsia="Times New Roman" w:hAnsi="Arial" w:cs="Arial"/>
          <w:b/>
          <w:bCs/>
          <w:sz w:val="56"/>
          <w:szCs w:val="56"/>
        </w:rPr>
      </w:pPr>
      <w:r w:rsidRPr="00A94CC0">
        <w:rPr>
          <w:rFonts w:ascii="Arial" w:eastAsia="Times New Roman" w:hAnsi="Arial" w:cs="Arial"/>
          <w:b/>
          <w:bCs/>
          <w:sz w:val="56"/>
          <w:szCs w:val="56"/>
        </w:rPr>
        <w:t>2024</w:t>
      </w:r>
    </w:p>
    <w:p w14:paraId="5E4FC2CB" w14:textId="77777777" w:rsidR="00EA2290" w:rsidRDefault="00EA2290" w:rsidP="00EA2290">
      <w:pPr>
        <w:spacing w:after="0" w:line="240" w:lineRule="auto"/>
        <w:ind w:right="407"/>
        <w:rPr>
          <w:rFonts w:ascii="Times New Roman" w:eastAsia="Times New Roman" w:hAnsi="Times New Roman" w:cs="Times New Roman"/>
          <w:b/>
          <w:bCs/>
          <w:sz w:val="72"/>
          <w:szCs w:val="72"/>
        </w:rPr>
      </w:pPr>
    </w:p>
    <w:p w14:paraId="771A7C8E" w14:textId="77777777" w:rsidR="008118DD" w:rsidRDefault="008118DD" w:rsidP="00EA2290">
      <w:pPr>
        <w:ind w:left="360"/>
        <w:rPr>
          <w:rFonts w:ascii="Times New Roman" w:eastAsia="Times New Roman" w:hAnsi="Times New Roman" w:cs="Times New Roman"/>
          <w:b/>
          <w:bCs/>
          <w:sz w:val="20"/>
          <w:szCs w:val="20"/>
        </w:rPr>
      </w:pPr>
    </w:p>
    <w:p w14:paraId="1F38E3E5" w14:textId="77777777" w:rsidR="008118DD" w:rsidRDefault="008118DD" w:rsidP="00EA2290">
      <w:pPr>
        <w:ind w:left="360"/>
        <w:rPr>
          <w:rFonts w:ascii="Times New Roman" w:eastAsia="Times New Roman" w:hAnsi="Times New Roman" w:cs="Times New Roman"/>
          <w:b/>
          <w:bCs/>
          <w:sz w:val="20"/>
          <w:szCs w:val="20"/>
        </w:rPr>
      </w:pPr>
    </w:p>
    <w:p w14:paraId="592A9D3A" w14:textId="77777777" w:rsidR="008118DD" w:rsidRDefault="008118DD" w:rsidP="00EA2290">
      <w:pPr>
        <w:ind w:left="360"/>
        <w:rPr>
          <w:rFonts w:ascii="Times New Roman" w:eastAsia="Times New Roman" w:hAnsi="Times New Roman" w:cs="Times New Roman"/>
          <w:b/>
          <w:bCs/>
          <w:sz w:val="20"/>
          <w:szCs w:val="20"/>
        </w:rPr>
      </w:pPr>
    </w:p>
    <w:p w14:paraId="426F65B3" w14:textId="77777777" w:rsidR="008118DD" w:rsidRDefault="008118DD" w:rsidP="00EA2290">
      <w:pPr>
        <w:ind w:left="360"/>
        <w:rPr>
          <w:rFonts w:ascii="Times New Roman" w:eastAsia="Times New Roman" w:hAnsi="Times New Roman" w:cs="Times New Roman"/>
          <w:b/>
          <w:bCs/>
          <w:sz w:val="20"/>
          <w:szCs w:val="20"/>
        </w:rPr>
      </w:pPr>
    </w:p>
    <w:p w14:paraId="2062E596" w14:textId="77777777" w:rsidR="008118DD" w:rsidRDefault="008118DD" w:rsidP="00EA2290">
      <w:pPr>
        <w:ind w:left="360"/>
        <w:rPr>
          <w:rFonts w:ascii="Times New Roman" w:eastAsia="Times New Roman" w:hAnsi="Times New Roman" w:cs="Times New Roman"/>
          <w:b/>
          <w:bCs/>
          <w:sz w:val="20"/>
          <w:szCs w:val="20"/>
        </w:rPr>
      </w:pPr>
    </w:p>
    <w:sdt>
      <w:sdtPr>
        <w:id w:val="1786082518"/>
        <w:docPartObj>
          <w:docPartGallery w:val="Table of Contents"/>
          <w:docPartUnique/>
        </w:docPartObj>
      </w:sdtPr>
      <w:sdtEndPr>
        <w:rPr>
          <w:rFonts w:asciiTheme="minorHAnsi" w:eastAsiaTheme="minorHAnsi" w:hAnsiTheme="minorHAnsi" w:cstheme="minorBidi"/>
          <w:bCs/>
          <w:noProof/>
          <w:color w:val="auto"/>
          <w:sz w:val="22"/>
          <w:szCs w:val="22"/>
        </w:rPr>
      </w:sdtEndPr>
      <w:sdtContent>
        <w:p w14:paraId="7932E637" w14:textId="31B9FF86" w:rsidR="008118DD" w:rsidRPr="00B27700" w:rsidRDefault="008118DD" w:rsidP="00462B3C">
          <w:pPr>
            <w:pStyle w:val="TOCHeading"/>
            <w:numPr>
              <w:ilvl w:val="0"/>
              <w:numId w:val="0"/>
            </w:numPr>
            <w:ind w:left="720"/>
            <w:jc w:val="center"/>
            <w:rPr>
              <w:color w:val="auto"/>
              <w:szCs w:val="24"/>
            </w:rPr>
          </w:pPr>
          <w:r w:rsidRPr="00B27700">
            <w:rPr>
              <w:color w:val="auto"/>
              <w:szCs w:val="24"/>
            </w:rPr>
            <w:t>Table of Contents</w:t>
          </w:r>
        </w:p>
        <w:p w14:paraId="090F2952" w14:textId="15D41946" w:rsidR="00B27700" w:rsidRDefault="008118DD" w:rsidP="00B27700">
          <w:pPr>
            <w:pStyle w:val="TOC1"/>
            <w:rPr>
              <w:rFonts w:eastAsiaTheme="minorEastAsia"/>
              <w:noProof/>
              <w:kern w:val="2"/>
              <w:lang w:eastAsia="zh-TW"/>
              <w14:ligatures w14:val="standardContextual"/>
            </w:rPr>
          </w:pPr>
          <w:r>
            <w:fldChar w:fldCharType="begin"/>
          </w:r>
          <w:r>
            <w:instrText xml:space="preserve"> TOC \o "1-3" \h \z \u </w:instrText>
          </w:r>
          <w:r>
            <w:fldChar w:fldCharType="separate"/>
          </w:r>
          <w:hyperlink w:anchor="_Toc159504569" w:history="1">
            <w:r w:rsidR="00B27700" w:rsidRPr="00D32875">
              <w:rPr>
                <w:rStyle w:val="Hyperlink"/>
                <w:noProof/>
              </w:rPr>
              <w:t>I.</w:t>
            </w:r>
            <w:r w:rsidR="00B27700">
              <w:rPr>
                <w:rFonts w:eastAsiaTheme="minorEastAsia"/>
                <w:noProof/>
                <w:kern w:val="2"/>
                <w:lang w:eastAsia="zh-TW"/>
                <w14:ligatures w14:val="standardContextual"/>
              </w:rPr>
              <w:tab/>
            </w:r>
            <w:r w:rsidR="00B27700" w:rsidRPr="00D32875">
              <w:rPr>
                <w:rStyle w:val="Hyperlink"/>
                <w:noProof/>
              </w:rPr>
              <w:t>Purpose of the CETC Handbook</w:t>
            </w:r>
            <w:r w:rsidR="00B27700">
              <w:rPr>
                <w:noProof/>
                <w:webHidden/>
              </w:rPr>
              <w:tab/>
            </w:r>
            <w:r w:rsidR="00B27700">
              <w:rPr>
                <w:noProof/>
                <w:webHidden/>
              </w:rPr>
              <w:fldChar w:fldCharType="begin"/>
            </w:r>
            <w:r w:rsidR="00B27700">
              <w:rPr>
                <w:noProof/>
                <w:webHidden/>
              </w:rPr>
              <w:instrText xml:space="preserve"> PAGEREF _Toc159504569 \h </w:instrText>
            </w:r>
            <w:r w:rsidR="00B27700">
              <w:rPr>
                <w:noProof/>
                <w:webHidden/>
              </w:rPr>
            </w:r>
            <w:r w:rsidR="00B27700">
              <w:rPr>
                <w:noProof/>
                <w:webHidden/>
              </w:rPr>
              <w:fldChar w:fldCharType="separate"/>
            </w:r>
            <w:r w:rsidR="00B27700">
              <w:rPr>
                <w:noProof/>
                <w:webHidden/>
              </w:rPr>
              <w:t>4</w:t>
            </w:r>
            <w:r w:rsidR="00B27700">
              <w:rPr>
                <w:noProof/>
                <w:webHidden/>
              </w:rPr>
              <w:fldChar w:fldCharType="end"/>
            </w:r>
          </w:hyperlink>
        </w:p>
        <w:p w14:paraId="25B0E809" w14:textId="4521642B" w:rsidR="00B27700" w:rsidRDefault="00B27700" w:rsidP="00B27700">
          <w:pPr>
            <w:pStyle w:val="TOC1"/>
            <w:rPr>
              <w:rFonts w:eastAsiaTheme="minorEastAsia"/>
              <w:noProof/>
              <w:kern w:val="2"/>
              <w:lang w:eastAsia="zh-TW"/>
              <w14:ligatures w14:val="standardContextual"/>
            </w:rPr>
          </w:pPr>
          <w:hyperlink w:anchor="_Toc159504570" w:history="1">
            <w:r w:rsidRPr="00D32875">
              <w:rPr>
                <w:rStyle w:val="Hyperlink"/>
                <w:noProof/>
              </w:rPr>
              <w:t>II.</w:t>
            </w:r>
            <w:r>
              <w:rPr>
                <w:rFonts w:eastAsiaTheme="minorEastAsia"/>
                <w:noProof/>
                <w:kern w:val="2"/>
                <w:lang w:eastAsia="zh-TW"/>
                <w14:ligatures w14:val="standardContextual"/>
              </w:rPr>
              <w:tab/>
            </w:r>
            <w:r w:rsidRPr="00D32875">
              <w:rPr>
                <w:rStyle w:val="Hyperlink"/>
                <w:noProof/>
              </w:rPr>
              <w:t>CME Program: Mission Statement and Purpose</w:t>
            </w:r>
            <w:r>
              <w:rPr>
                <w:noProof/>
                <w:webHidden/>
              </w:rPr>
              <w:tab/>
            </w:r>
            <w:r>
              <w:rPr>
                <w:noProof/>
                <w:webHidden/>
              </w:rPr>
              <w:fldChar w:fldCharType="begin"/>
            </w:r>
            <w:r>
              <w:rPr>
                <w:noProof/>
                <w:webHidden/>
              </w:rPr>
              <w:instrText xml:space="preserve"> PAGEREF _Toc159504570 \h </w:instrText>
            </w:r>
            <w:r>
              <w:rPr>
                <w:noProof/>
                <w:webHidden/>
              </w:rPr>
            </w:r>
            <w:r>
              <w:rPr>
                <w:noProof/>
                <w:webHidden/>
              </w:rPr>
              <w:fldChar w:fldCharType="separate"/>
            </w:r>
            <w:r>
              <w:rPr>
                <w:noProof/>
                <w:webHidden/>
              </w:rPr>
              <w:t>5</w:t>
            </w:r>
            <w:r>
              <w:rPr>
                <w:noProof/>
                <w:webHidden/>
              </w:rPr>
              <w:fldChar w:fldCharType="end"/>
            </w:r>
          </w:hyperlink>
        </w:p>
        <w:p w14:paraId="0EC2726C" w14:textId="557AC619" w:rsidR="00B27700" w:rsidRDefault="00B27700" w:rsidP="00B27700">
          <w:pPr>
            <w:pStyle w:val="TOC1"/>
            <w:rPr>
              <w:rFonts w:eastAsiaTheme="minorEastAsia"/>
              <w:noProof/>
              <w:kern w:val="2"/>
              <w:lang w:eastAsia="zh-TW"/>
              <w14:ligatures w14:val="standardContextual"/>
            </w:rPr>
          </w:pPr>
          <w:hyperlink w:anchor="_Toc159504571" w:history="1">
            <w:r w:rsidRPr="00D32875">
              <w:rPr>
                <w:rStyle w:val="Hyperlink"/>
                <w:noProof/>
              </w:rPr>
              <w:t>III.</w:t>
            </w:r>
            <w:r>
              <w:rPr>
                <w:rFonts w:eastAsiaTheme="minorEastAsia"/>
                <w:noProof/>
                <w:kern w:val="2"/>
                <w:lang w:eastAsia="zh-TW"/>
                <w14:ligatures w14:val="standardContextual"/>
              </w:rPr>
              <w:tab/>
            </w:r>
            <w:r w:rsidRPr="00D32875">
              <w:rPr>
                <w:rStyle w:val="Hyperlink"/>
                <w:noProof/>
              </w:rPr>
              <w:t>CE Program: Mission Statement for CE Credits</w:t>
            </w:r>
            <w:r>
              <w:rPr>
                <w:noProof/>
                <w:webHidden/>
              </w:rPr>
              <w:tab/>
            </w:r>
            <w:r>
              <w:rPr>
                <w:noProof/>
                <w:webHidden/>
              </w:rPr>
              <w:fldChar w:fldCharType="begin"/>
            </w:r>
            <w:r>
              <w:rPr>
                <w:noProof/>
                <w:webHidden/>
              </w:rPr>
              <w:instrText xml:space="preserve"> PAGEREF _Toc159504571 \h </w:instrText>
            </w:r>
            <w:r>
              <w:rPr>
                <w:noProof/>
                <w:webHidden/>
              </w:rPr>
            </w:r>
            <w:r>
              <w:rPr>
                <w:noProof/>
                <w:webHidden/>
              </w:rPr>
              <w:fldChar w:fldCharType="separate"/>
            </w:r>
            <w:r>
              <w:rPr>
                <w:noProof/>
                <w:webHidden/>
              </w:rPr>
              <w:t>7</w:t>
            </w:r>
            <w:r>
              <w:rPr>
                <w:noProof/>
                <w:webHidden/>
              </w:rPr>
              <w:fldChar w:fldCharType="end"/>
            </w:r>
          </w:hyperlink>
        </w:p>
        <w:p w14:paraId="54AC41D8" w14:textId="42FAE905" w:rsidR="00B27700" w:rsidRDefault="00B27700" w:rsidP="00B27700">
          <w:pPr>
            <w:pStyle w:val="TOC1"/>
            <w:rPr>
              <w:rFonts w:eastAsiaTheme="minorEastAsia"/>
              <w:noProof/>
              <w:kern w:val="2"/>
              <w:lang w:eastAsia="zh-TW"/>
              <w14:ligatures w14:val="standardContextual"/>
            </w:rPr>
          </w:pPr>
          <w:hyperlink w:anchor="_Toc159504572" w:history="1">
            <w:r w:rsidRPr="00D32875">
              <w:rPr>
                <w:rStyle w:val="Hyperlink"/>
                <w:noProof/>
              </w:rPr>
              <w:t>IV.</w:t>
            </w:r>
            <w:r>
              <w:rPr>
                <w:rFonts w:eastAsiaTheme="minorEastAsia"/>
                <w:noProof/>
                <w:kern w:val="2"/>
                <w:lang w:eastAsia="zh-TW"/>
                <w14:ligatures w14:val="standardContextual"/>
              </w:rPr>
              <w:tab/>
            </w:r>
            <w:r w:rsidRPr="00D32875">
              <w:rPr>
                <w:rStyle w:val="Hyperlink"/>
                <w:noProof/>
              </w:rPr>
              <w:t>APA Committee</w:t>
            </w:r>
            <w:r>
              <w:rPr>
                <w:noProof/>
                <w:webHidden/>
              </w:rPr>
              <w:tab/>
            </w:r>
            <w:r>
              <w:rPr>
                <w:noProof/>
                <w:webHidden/>
              </w:rPr>
              <w:fldChar w:fldCharType="begin"/>
            </w:r>
            <w:r>
              <w:rPr>
                <w:noProof/>
                <w:webHidden/>
              </w:rPr>
              <w:instrText xml:space="preserve"> PAGEREF _Toc159504572 \h </w:instrText>
            </w:r>
            <w:r>
              <w:rPr>
                <w:noProof/>
                <w:webHidden/>
              </w:rPr>
            </w:r>
            <w:r>
              <w:rPr>
                <w:noProof/>
                <w:webHidden/>
              </w:rPr>
              <w:fldChar w:fldCharType="separate"/>
            </w:r>
            <w:r>
              <w:rPr>
                <w:noProof/>
                <w:webHidden/>
              </w:rPr>
              <w:t>7</w:t>
            </w:r>
            <w:r>
              <w:rPr>
                <w:noProof/>
                <w:webHidden/>
              </w:rPr>
              <w:fldChar w:fldCharType="end"/>
            </w:r>
          </w:hyperlink>
        </w:p>
        <w:p w14:paraId="6F66E68A" w14:textId="490AD5F2" w:rsidR="00B27700" w:rsidRDefault="00B27700" w:rsidP="00B27700">
          <w:pPr>
            <w:pStyle w:val="TOC1"/>
            <w:rPr>
              <w:rFonts w:eastAsiaTheme="minorEastAsia"/>
              <w:noProof/>
              <w:kern w:val="2"/>
              <w:lang w:eastAsia="zh-TW"/>
              <w14:ligatures w14:val="standardContextual"/>
            </w:rPr>
          </w:pPr>
          <w:hyperlink w:anchor="_Toc159504573" w:history="1">
            <w:r w:rsidRPr="00D32875">
              <w:rPr>
                <w:rStyle w:val="Hyperlink"/>
                <w:noProof/>
              </w:rPr>
              <w:t>V.</w:t>
            </w:r>
            <w:r>
              <w:rPr>
                <w:rFonts w:eastAsiaTheme="minorEastAsia"/>
                <w:noProof/>
                <w:kern w:val="2"/>
                <w:lang w:eastAsia="zh-TW"/>
                <w14:ligatures w14:val="standardContextual"/>
              </w:rPr>
              <w:tab/>
            </w:r>
            <w:r w:rsidRPr="00D32875">
              <w:rPr>
                <w:rStyle w:val="Hyperlink"/>
                <w:noProof/>
              </w:rPr>
              <w:t>Other CE Approval Agencies</w:t>
            </w:r>
            <w:r>
              <w:rPr>
                <w:noProof/>
                <w:webHidden/>
              </w:rPr>
              <w:tab/>
            </w:r>
            <w:r>
              <w:rPr>
                <w:noProof/>
                <w:webHidden/>
              </w:rPr>
              <w:fldChar w:fldCharType="begin"/>
            </w:r>
            <w:r>
              <w:rPr>
                <w:noProof/>
                <w:webHidden/>
              </w:rPr>
              <w:instrText xml:space="preserve"> PAGEREF _Toc159504573 \h </w:instrText>
            </w:r>
            <w:r>
              <w:rPr>
                <w:noProof/>
                <w:webHidden/>
              </w:rPr>
            </w:r>
            <w:r>
              <w:rPr>
                <w:noProof/>
                <w:webHidden/>
              </w:rPr>
              <w:fldChar w:fldCharType="separate"/>
            </w:r>
            <w:r>
              <w:rPr>
                <w:noProof/>
                <w:webHidden/>
              </w:rPr>
              <w:t>7</w:t>
            </w:r>
            <w:r>
              <w:rPr>
                <w:noProof/>
                <w:webHidden/>
              </w:rPr>
              <w:fldChar w:fldCharType="end"/>
            </w:r>
          </w:hyperlink>
        </w:p>
        <w:p w14:paraId="59A72BA0" w14:textId="0C144E3A" w:rsidR="00B27700" w:rsidRDefault="00B27700" w:rsidP="00B27700">
          <w:pPr>
            <w:pStyle w:val="TOC1"/>
            <w:rPr>
              <w:rFonts w:eastAsiaTheme="minorEastAsia"/>
              <w:noProof/>
              <w:kern w:val="2"/>
              <w:lang w:eastAsia="zh-TW"/>
              <w14:ligatures w14:val="standardContextual"/>
            </w:rPr>
          </w:pPr>
          <w:hyperlink w:anchor="_Toc159504574" w:history="1">
            <w:r w:rsidRPr="00D32875">
              <w:rPr>
                <w:rStyle w:val="Hyperlink"/>
                <w:noProof/>
              </w:rPr>
              <w:t>VI.</w:t>
            </w:r>
            <w:r>
              <w:rPr>
                <w:rFonts w:eastAsiaTheme="minorEastAsia"/>
                <w:noProof/>
                <w:kern w:val="2"/>
                <w:lang w:eastAsia="zh-TW"/>
                <w14:ligatures w14:val="standardContextual"/>
              </w:rPr>
              <w:tab/>
            </w:r>
            <w:r w:rsidRPr="00D32875">
              <w:rPr>
                <w:rStyle w:val="Hyperlink"/>
                <w:noProof/>
              </w:rPr>
              <w:t>Administrative Support</w:t>
            </w:r>
            <w:r>
              <w:rPr>
                <w:noProof/>
                <w:webHidden/>
              </w:rPr>
              <w:tab/>
            </w:r>
            <w:r>
              <w:rPr>
                <w:noProof/>
                <w:webHidden/>
              </w:rPr>
              <w:fldChar w:fldCharType="begin"/>
            </w:r>
            <w:r>
              <w:rPr>
                <w:noProof/>
                <w:webHidden/>
              </w:rPr>
              <w:instrText xml:space="preserve"> PAGEREF _Toc159504574 \h </w:instrText>
            </w:r>
            <w:r>
              <w:rPr>
                <w:noProof/>
                <w:webHidden/>
              </w:rPr>
            </w:r>
            <w:r>
              <w:rPr>
                <w:noProof/>
                <w:webHidden/>
              </w:rPr>
              <w:fldChar w:fldCharType="separate"/>
            </w:r>
            <w:r>
              <w:rPr>
                <w:noProof/>
                <w:webHidden/>
              </w:rPr>
              <w:t>7</w:t>
            </w:r>
            <w:r>
              <w:rPr>
                <w:noProof/>
                <w:webHidden/>
              </w:rPr>
              <w:fldChar w:fldCharType="end"/>
            </w:r>
          </w:hyperlink>
        </w:p>
        <w:p w14:paraId="7D417DC0" w14:textId="2F88FDD3" w:rsidR="00B27700" w:rsidRDefault="00B27700" w:rsidP="00B27700">
          <w:pPr>
            <w:pStyle w:val="TOC1"/>
            <w:rPr>
              <w:rFonts w:eastAsiaTheme="minorEastAsia"/>
              <w:noProof/>
              <w:kern w:val="2"/>
              <w:lang w:eastAsia="zh-TW"/>
              <w14:ligatures w14:val="standardContextual"/>
            </w:rPr>
          </w:pPr>
          <w:hyperlink w:anchor="_Toc159504575" w:history="1">
            <w:r w:rsidRPr="00D32875">
              <w:rPr>
                <w:rStyle w:val="Hyperlink"/>
                <w:noProof/>
              </w:rPr>
              <w:t>VII.</w:t>
            </w:r>
            <w:r>
              <w:rPr>
                <w:rFonts w:eastAsiaTheme="minorEastAsia"/>
                <w:noProof/>
                <w:kern w:val="2"/>
                <w:lang w:eastAsia="zh-TW"/>
                <w14:ligatures w14:val="standardContextual"/>
              </w:rPr>
              <w:tab/>
            </w:r>
            <w:r w:rsidRPr="00D32875">
              <w:rPr>
                <w:rStyle w:val="Hyperlink"/>
                <w:noProof/>
              </w:rPr>
              <w:t>Needs Assessment</w:t>
            </w:r>
            <w:r>
              <w:rPr>
                <w:noProof/>
                <w:webHidden/>
              </w:rPr>
              <w:tab/>
            </w:r>
            <w:r>
              <w:rPr>
                <w:noProof/>
                <w:webHidden/>
              </w:rPr>
              <w:fldChar w:fldCharType="begin"/>
            </w:r>
            <w:r>
              <w:rPr>
                <w:noProof/>
                <w:webHidden/>
              </w:rPr>
              <w:instrText xml:space="preserve"> PAGEREF _Toc159504575 \h </w:instrText>
            </w:r>
            <w:r>
              <w:rPr>
                <w:noProof/>
                <w:webHidden/>
              </w:rPr>
            </w:r>
            <w:r>
              <w:rPr>
                <w:noProof/>
                <w:webHidden/>
              </w:rPr>
              <w:fldChar w:fldCharType="separate"/>
            </w:r>
            <w:r>
              <w:rPr>
                <w:noProof/>
                <w:webHidden/>
              </w:rPr>
              <w:t>8</w:t>
            </w:r>
            <w:r>
              <w:rPr>
                <w:noProof/>
                <w:webHidden/>
              </w:rPr>
              <w:fldChar w:fldCharType="end"/>
            </w:r>
          </w:hyperlink>
        </w:p>
        <w:p w14:paraId="54822CC7" w14:textId="6CD0B741" w:rsidR="00B27700" w:rsidRDefault="00B27700" w:rsidP="00B27700">
          <w:pPr>
            <w:pStyle w:val="TOC1"/>
            <w:rPr>
              <w:rFonts w:eastAsiaTheme="minorEastAsia"/>
              <w:noProof/>
              <w:kern w:val="2"/>
              <w:lang w:eastAsia="zh-TW"/>
              <w14:ligatures w14:val="standardContextual"/>
            </w:rPr>
          </w:pPr>
          <w:hyperlink w:anchor="_Toc159504576" w:history="1">
            <w:r w:rsidRPr="00D32875">
              <w:rPr>
                <w:rStyle w:val="Hyperlink"/>
                <w:noProof/>
              </w:rPr>
              <w:t>VIII.</w:t>
            </w:r>
            <w:r>
              <w:rPr>
                <w:rFonts w:eastAsiaTheme="minorEastAsia"/>
                <w:noProof/>
                <w:kern w:val="2"/>
                <w:lang w:eastAsia="zh-TW"/>
                <w14:ligatures w14:val="standardContextual"/>
              </w:rPr>
              <w:tab/>
            </w:r>
            <w:r w:rsidRPr="00D32875">
              <w:rPr>
                <w:rStyle w:val="Hyperlink"/>
                <w:noProof/>
              </w:rPr>
              <w:t>Selection of Trainer(s)</w:t>
            </w:r>
            <w:r>
              <w:rPr>
                <w:noProof/>
                <w:webHidden/>
              </w:rPr>
              <w:tab/>
            </w:r>
            <w:r>
              <w:rPr>
                <w:noProof/>
                <w:webHidden/>
              </w:rPr>
              <w:fldChar w:fldCharType="begin"/>
            </w:r>
            <w:r>
              <w:rPr>
                <w:noProof/>
                <w:webHidden/>
              </w:rPr>
              <w:instrText xml:space="preserve"> PAGEREF _Toc159504576 \h </w:instrText>
            </w:r>
            <w:r>
              <w:rPr>
                <w:noProof/>
                <w:webHidden/>
              </w:rPr>
            </w:r>
            <w:r>
              <w:rPr>
                <w:noProof/>
                <w:webHidden/>
              </w:rPr>
              <w:fldChar w:fldCharType="separate"/>
            </w:r>
            <w:r>
              <w:rPr>
                <w:noProof/>
                <w:webHidden/>
              </w:rPr>
              <w:t>8</w:t>
            </w:r>
            <w:r>
              <w:rPr>
                <w:noProof/>
                <w:webHidden/>
              </w:rPr>
              <w:fldChar w:fldCharType="end"/>
            </w:r>
          </w:hyperlink>
        </w:p>
        <w:p w14:paraId="20FCBC37" w14:textId="450A330B" w:rsidR="00B27700" w:rsidRDefault="00B27700" w:rsidP="00B27700">
          <w:pPr>
            <w:pStyle w:val="TOC1"/>
            <w:rPr>
              <w:rFonts w:eastAsiaTheme="minorEastAsia"/>
              <w:noProof/>
              <w:kern w:val="2"/>
              <w:lang w:eastAsia="zh-TW"/>
              <w14:ligatures w14:val="standardContextual"/>
            </w:rPr>
          </w:pPr>
          <w:hyperlink w:anchor="_Toc159504577" w:history="1">
            <w:r w:rsidRPr="00D32875">
              <w:rPr>
                <w:rStyle w:val="Hyperlink"/>
                <w:noProof/>
              </w:rPr>
              <w:t>IX.</w:t>
            </w:r>
            <w:r>
              <w:rPr>
                <w:rFonts w:eastAsiaTheme="minorEastAsia"/>
                <w:noProof/>
                <w:kern w:val="2"/>
                <w:lang w:eastAsia="zh-TW"/>
                <w14:ligatures w14:val="standardContextual"/>
              </w:rPr>
              <w:tab/>
            </w:r>
            <w:r w:rsidRPr="00D32875">
              <w:rPr>
                <w:rStyle w:val="Hyperlink"/>
                <w:noProof/>
              </w:rPr>
              <w:t>Development of Objectives</w:t>
            </w:r>
            <w:r>
              <w:rPr>
                <w:noProof/>
                <w:webHidden/>
              </w:rPr>
              <w:tab/>
            </w:r>
            <w:r>
              <w:rPr>
                <w:noProof/>
                <w:webHidden/>
              </w:rPr>
              <w:fldChar w:fldCharType="begin"/>
            </w:r>
            <w:r>
              <w:rPr>
                <w:noProof/>
                <w:webHidden/>
              </w:rPr>
              <w:instrText xml:space="preserve"> PAGEREF _Toc159504577 \h </w:instrText>
            </w:r>
            <w:r>
              <w:rPr>
                <w:noProof/>
                <w:webHidden/>
              </w:rPr>
            </w:r>
            <w:r>
              <w:rPr>
                <w:noProof/>
                <w:webHidden/>
              </w:rPr>
              <w:fldChar w:fldCharType="separate"/>
            </w:r>
            <w:r>
              <w:rPr>
                <w:noProof/>
                <w:webHidden/>
              </w:rPr>
              <w:t>9</w:t>
            </w:r>
            <w:r>
              <w:rPr>
                <w:noProof/>
                <w:webHidden/>
              </w:rPr>
              <w:fldChar w:fldCharType="end"/>
            </w:r>
          </w:hyperlink>
        </w:p>
        <w:p w14:paraId="1ACD4F5E" w14:textId="44CE45F7" w:rsidR="00B27700" w:rsidRDefault="00B27700" w:rsidP="00B27700">
          <w:pPr>
            <w:pStyle w:val="TOC1"/>
            <w:rPr>
              <w:rFonts w:eastAsiaTheme="minorEastAsia"/>
              <w:noProof/>
              <w:kern w:val="2"/>
              <w:lang w:eastAsia="zh-TW"/>
              <w14:ligatures w14:val="standardContextual"/>
            </w:rPr>
          </w:pPr>
          <w:hyperlink w:anchor="_Toc159504578" w:history="1">
            <w:r w:rsidRPr="00D32875">
              <w:rPr>
                <w:rStyle w:val="Hyperlink"/>
                <w:noProof/>
              </w:rPr>
              <w:t>X.</w:t>
            </w:r>
            <w:r>
              <w:rPr>
                <w:rFonts w:eastAsiaTheme="minorEastAsia"/>
                <w:noProof/>
                <w:kern w:val="2"/>
                <w:lang w:eastAsia="zh-TW"/>
                <w14:ligatures w14:val="standardContextual"/>
              </w:rPr>
              <w:tab/>
            </w:r>
            <w:r w:rsidRPr="00D32875">
              <w:rPr>
                <w:rStyle w:val="Hyperlink"/>
                <w:noProof/>
              </w:rPr>
              <w:t>Development of Curriculum for an Activity</w:t>
            </w:r>
            <w:r>
              <w:rPr>
                <w:noProof/>
                <w:webHidden/>
              </w:rPr>
              <w:tab/>
            </w:r>
            <w:r>
              <w:rPr>
                <w:noProof/>
                <w:webHidden/>
              </w:rPr>
              <w:fldChar w:fldCharType="begin"/>
            </w:r>
            <w:r>
              <w:rPr>
                <w:noProof/>
                <w:webHidden/>
              </w:rPr>
              <w:instrText xml:space="preserve"> PAGEREF _Toc159504578 \h </w:instrText>
            </w:r>
            <w:r>
              <w:rPr>
                <w:noProof/>
                <w:webHidden/>
              </w:rPr>
            </w:r>
            <w:r>
              <w:rPr>
                <w:noProof/>
                <w:webHidden/>
              </w:rPr>
              <w:fldChar w:fldCharType="separate"/>
            </w:r>
            <w:r>
              <w:rPr>
                <w:noProof/>
                <w:webHidden/>
              </w:rPr>
              <w:t>9</w:t>
            </w:r>
            <w:r>
              <w:rPr>
                <w:noProof/>
                <w:webHidden/>
              </w:rPr>
              <w:fldChar w:fldCharType="end"/>
            </w:r>
          </w:hyperlink>
        </w:p>
        <w:p w14:paraId="516A8444" w14:textId="177E93C5" w:rsidR="00B27700" w:rsidRDefault="00B27700" w:rsidP="00B27700">
          <w:pPr>
            <w:pStyle w:val="TOC1"/>
            <w:rPr>
              <w:rFonts w:eastAsiaTheme="minorEastAsia"/>
              <w:noProof/>
              <w:kern w:val="2"/>
              <w:lang w:eastAsia="zh-TW"/>
              <w14:ligatures w14:val="standardContextual"/>
            </w:rPr>
          </w:pPr>
          <w:hyperlink w:anchor="_Toc159504579" w:history="1">
            <w:r w:rsidRPr="00D32875">
              <w:rPr>
                <w:rStyle w:val="Hyperlink"/>
                <w:noProof/>
              </w:rPr>
              <w:t>XI.</w:t>
            </w:r>
            <w:r>
              <w:rPr>
                <w:rFonts w:eastAsiaTheme="minorEastAsia"/>
                <w:noProof/>
                <w:kern w:val="2"/>
                <w:lang w:eastAsia="zh-TW"/>
                <w14:ligatures w14:val="standardContextual"/>
              </w:rPr>
              <w:tab/>
            </w:r>
            <w:r w:rsidRPr="00D32875">
              <w:rPr>
                <w:rStyle w:val="Hyperlink"/>
                <w:noProof/>
              </w:rPr>
              <w:t>References Used as Basis of Training</w:t>
            </w:r>
            <w:r>
              <w:rPr>
                <w:noProof/>
                <w:webHidden/>
              </w:rPr>
              <w:tab/>
            </w:r>
            <w:r>
              <w:rPr>
                <w:noProof/>
                <w:webHidden/>
              </w:rPr>
              <w:fldChar w:fldCharType="begin"/>
            </w:r>
            <w:r>
              <w:rPr>
                <w:noProof/>
                <w:webHidden/>
              </w:rPr>
              <w:instrText xml:space="preserve"> PAGEREF _Toc159504579 \h </w:instrText>
            </w:r>
            <w:r>
              <w:rPr>
                <w:noProof/>
                <w:webHidden/>
              </w:rPr>
            </w:r>
            <w:r>
              <w:rPr>
                <w:noProof/>
                <w:webHidden/>
              </w:rPr>
              <w:fldChar w:fldCharType="separate"/>
            </w:r>
            <w:r>
              <w:rPr>
                <w:noProof/>
                <w:webHidden/>
              </w:rPr>
              <w:t>10</w:t>
            </w:r>
            <w:r>
              <w:rPr>
                <w:noProof/>
                <w:webHidden/>
              </w:rPr>
              <w:fldChar w:fldCharType="end"/>
            </w:r>
          </w:hyperlink>
        </w:p>
        <w:p w14:paraId="7E610A9A" w14:textId="42F864CB" w:rsidR="00B27700" w:rsidRDefault="00B27700" w:rsidP="00B27700">
          <w:pPr>
            <w:pStyle w:val="TOC1"/>
            <w:rPr>
              <w:rFonts w:eastAsiaTheme="minorEastAsia"/>
              <w:noProof/>
              <w:kern w:val="2"/>
              <w:lang w:eastAsia="zh-TW"/>
              <w14:ligatures w14:val="standardContextual"/>
            </w:rPr>
          </w:pPr>
          <w:hyperlink w:anchor="_Toc159504580" w:history="1">
            <w:r w:rsidRPr="00D32875">
              <w:rPr>
                <w:rStyle w:val="Hyperlink"/>
                <w:noProof/>
              </w:rPr>
              <w:t>XII.</w:t>
            </w:r>
            <w:r>
              <w:rPr>
                <w:rFonts w:eastAsiaTheme="minorEastAsia"/>
                <w:noProof/>
                <w:kern w:val="2"/>
                <w:lang w:eastAsia="zh-TW"/>
                <w14:ligatures w14:val="standardContextual"/>
              </w:rPr>
              <w:tab/>
            </w:r>
            <w:r w:rsidRPr="00D32875">
              <w:rPr>
                <w:rStyle w:val="Hyperlink"/>
                <w:noProof/>
              </w:rPr>
              <w:t>Selection of Training Methods</w:t>
            </w:r>
            <w:r>
              <w:rPr>
                <w:noProof/>
                <w:webHidden/>
              </w:rPr>
              <w:tab/>
            </w:r>
            <w:r>
              <w:rPr>
                <w:noProof/>
                <w:webHidden/>
              </w:rPr>
              <w:fldChar w:fldCharType="begin"/>
            </w:r>
            <w:r>
              <w:rPr>
                <w:noProof/>
                <w:webHidden/>
              </w:rPr>
              <w:instrText xml:space="preserve"> PAGEREF _Toc159504580 \h </w:instrText>
            </w:r>
            <w:r>
              <w:rPr>
                <w:noProof/>
                <w:webHidden/>
              </w:rPr>
            </w:r>
            <w:r>
              <w:rPr>
                <w:noProof/>
                <w:webHidden/>
              </w:rPr>
              <w:fldChar w:fldCharType="separate"/>
            </w:r>
            <w:r>
              <w:rPr>
                <w:noProof/>
                <w:webHidden/>
              </w:rPr>
              <w:t>10</w:t>
            </w:r>
            <w:r>
              <w:rPr>
                <w:noProof/>
                <w:webHidden/>
              </w:rPr>
              <w:fldChar w:fldCharType="end"/>
            </w:r>
          </w:hyperlink>
        </w:p>
        <w:p w14:paraId="6BE0B758" w14:textId="35321602" w:rsidR="00B27700" w:rsidRDefault="00B27700" w:rsidP="00B27700">
          <w:pPr>
            <w:pStyle w:val="TOC1"/>
            <w:rPr>
              <w:rFonts w:eastAsiaTheme="minorEastAsia"/>
              <w:noProof/>
              <w:kern w:val="2"/>
              <w:lang w:eastAsia="zh-TW"/>
              <w14:ligatures w14:val="standardContextual"/>
            </w:rPr>
          </w:pPr>
          <w:hyperlink w:anchor="_Toc159504581" w:history="1">
            <w:r w:rsidRPr="00D32875">
              <w:rPr>
                <w:rStyle w:val="Hyperlink"/>
                <w:noProof/>
              </w:rPr>
              <w:t>XIII.</w:t>
            </w:r>
            <w:r>
              <w:rPr>
                <w:rFonts w:eastAsiaTheme="minorEastAsia"/>
                <w:noProof/>
                <w:kern w:val="2"/>
                <w:lang w:eastAsia="zh-TW"/>
                <w14:ligatures w14:val="standardContextual"/>
              </w:rPr>
              <w:tab/>
            </w:r>
            <w:r w:rsidRPr="00D32875">
              <w:rPr>
                <w:rStyle w:val="Hyperlink"/>
                <w:noProof/>
              </w:rPr>
              <w:t>Selection of Setting</w:t>
            </w:r>
            <w:r>
              <w:rPr>
                <w:noProof/>
                <w:webHidden/>
              </w:rPr>
              <w:tab/>
            </w:r>
            <w:r>
              <w:rPr>
                <w:noProof/>
                <w:webHidden/>
              </w:rPr>
              <w:fldChar w:fldCharType="begin"/>
            </w:r>
            <w:r>
              <w:rPr>
                <w:noProof/>
                <w:webHidden/>
              </w:rPr>
              <w:instrText xml:space="preserve"> PAGEREF _Toc159504581 \h </w:instrText>
            </w:r>
            <w:r>
              <w:rPr>
                <w:noProof/>
                <w:webHidden/>
              </w:rPr>
            </w:r>
            <w:r>
              <w:rPr>
                <w:noProof/>
                <w:webHidden/>
              </w:rPr>
              <w:fldChar w:fldCharType="separate"/>
            </w:r>
            <w:r>
              <w:rPr>
                <w:noProof/>
                <w:webHidden/>
              </w:rPr>
              <w:t>11</w:t>
            </w:r>
            <w:r>
              <w:rPr>
                <w:noProof/>
                <w:webHidden/>
              </w:rPr>
              <w:fldChar w:fldCharType="end"/>
            </w:r>
          </w:hyperlink>
        </w:p>
        <w:p w14:paraId="26E69F7C" w14:textId="3AF93878" w:rsidR="00B27700" w:rsidRDefault="00B27700" w:rsidP="00B27700">
          <w:pPr>
            <w:pStyle w:val="TOC1"/>
            <w:rPr>
              <w:rFonts w:eastAsiaTheme="minorEastAsia"/>
              <w:noProof/>
              <w:kern w:val="2"/>
              <w:lang w:eastAsia="zh-TW"/>
              <w14:ligatures w14:val="standardContextual"/>
            </w:rPr>
          </w:pPr>
          <w:hyperlink w:anchor="_Toc159504582" w:history="1">
            <w:r w:rsidRPr="00D32875">
              <w:rPr>
                <w:rStyle w:val="Hyperlink"/>
                <w:noProof/>
              </w:rPr>
              <w:t>XIV.</w:t>
            </w:r>
            <w:r>
              <w:rPr>
                <w:rFonts w:eastAsiaTheme="minorEastAsia"/>
                <w:noProof/>
                <w:kern w:val="2"/>
                <w:lang w:eastAsia="zh-TW"/>
                <w14:ligatures w14:val="standardContextual"/>
              </w:rPr>
              <w:tab/>
            </w:r>
            <w:r w:rsidRPr="00D32875">
              <w:rPr>
                <w:rStyle w:val="Hyperlink"/>
                <w:noProof/>
              </w:rPr>
              <w:t>Selection of Target Audience</w:t>
            </w:r>
            <w:r>
              <w:rPr>
                <w:noProof/>
                <w:webHidden/>
              </w:rPr>
              <w:tab/>
            </w:r>
            <w:r>
              <w:rPr>
                <w:noProof/>
                <w:webHidden/>
              </w:rPr>
              <w:fldChar w:fldCharType="begin"/>
            </w:r>
            <w:r>
              <w:rPr>
                <w:noProof/>
                <w:webHidden/>
              </w:rPr>
              <w:instrText xml:space="preserve"> PAGEREF _Toc159504582 \h </w:instrText>
            </w:r>
            <w:r>
              <w:rPr>
                <w:noProof/>
                <w:webHidden/>
              </w:rPr>
            </w:r>
            <w:r>
              <w:rPr>
                <w:noProof/>
                <w:webHidden/>
              </w:rPr>
              <w:fldChar w:fldCharType="separate"/>
            </w:r>
            <w:r>
              <w:rPr>
                <w:noProof/>
                <w:webHidden/>
              </w:rPr>
              <w:t>11</w:t>
            </w:r>
            <w:r>
              <w:rPr>
                <w:noProof/>
                <w:webHidden/>
              </w:rPr>
              <w:fldChar w:fldCharType="end"/>
            </w:r>
          </w:hyperlink>
        </w:p>
        <w:p w14:paraId="78811CE7" w14:textId="4A3862BA" w:rsidR="00B27700" w:rsidRDefault="00B27700" w:rsidP="00B27700">
          <w:pPr>
            <w:pStyle w:val="TOC1"/>
            <w:rPr>
              <w:rFonts w:eastAsiaTheme="minorEastAsia"/>
              <w:noProof/>
              <w:kern w:val="2"/>
              <w:lang w:eastAsia="zh-TW"/>
              <w14:ligatures w14:val="standardContextual"/>
            </w:rPr>
          </w:pPr>
          <w:hyperlink w:anchor="_Toc159504583" w:history="1">
            <w:r w:rsidRPr="00D32875">
              <w:rPr>
                <w:rStyle w:val="Hyperlink"/>
                <w:noProof/>
              </w:rPr>
              <w:t>XV.</w:t>
            </w:r>
            <w:r>
              <w:rPr>
                <w:rFonts w:eastAsiaTheme="minorEastAsia"/>
                <w:noProof/>
                <w:kern w:val="2"/>
                <w:lang w:eastAsia="zh-TW"/>
                <w14:ligatures w14:val="standardContextual"/>
              </w:rPr>
              <w:tab/>
            </w:r>
            <w:r w:rsidRPr="00D32875">
              <w:rPr>
                <w:rStyle w:val="Hyperlink"/>
                <w:noProof/>
              </w:rPr>
              <w:t>Responsibilities of CETC After Approval of CME or CE Credits</w:t>
            </w:r>
            <w:r>
              <w:rPr>
                <w:noProof/>
                <w:webHidden/>
              </w:rPr>
              <w:tab/>
            </w:r>
            <w:r>
              <w:rPr>
                <w:noProof/>
                <w:webHidden/>
              </w:rPr>
              <w:fldChar w:fldCharType="begin"/>
            </w:r>
            <w:r>
              <w:rPr>
                <w:noProof/>
                <w:webHidden/>
              </w:rPr>
              <w:instrText xml:space="preserve"> PAGEREF _Toc159504583 \h </w:instrText>
            </w:r>
            <w:r>
              <w:rPr>
                <w:noProof/>
                <w:webHidden/>
              </w:rPr>
            </w:r>
            <w:r>
              <w:rPr>
                <w:noProof/>
                <w:webHidden/>
              </w:rPr>
              <w:fldChar w:fldCharType="separate"/>
            </w:r>
            <w:r>
              <w:rPr>
                <w:noProof/>
                <w:webHidden/>
              </w:rPr>
              <w:t>11</w:t>
            </w:r>
            <w:r>
              <w:rPr>
                <w:noProof/>
                <w:webHidden/>
              </w:rPr>
              <w:fldChar w:fldCharType="end"/>
            </w:r>
          </w:hyperlink>
        </w:p>
        <w:p w14:paraId="0C3EC75A" w14:textId="0CC04BCB" w:rsidR="00B27700" w:rsidRDefault="00B27700" w:rsidP="00B27700">
          <w:pPr>
            <w:pStyle w:val="TOC1"/>
            <w:rPr>
              <w:rFonts w:eastAsiaTheme="minorEastAsia"/>
              <w:noProof/>
              <w:kern w:val="2"/>
              <w:lang w:eastAsia="zh-TW"/>
              <w14:ligatures w14:val="standardContextual"/>
            </w:rPr>
          </w:pPr>
          <w:hyperlink w:anchor="_Toc159504584" w:history="1">
            <w:r w:rsidRPr="00D32875">
              <w:rPr>
                <w:rStyle w:val="Hyperlink"/>
                <w:noProof/>
              </w:rPr>
              <w:t>XVI.</w:t>
            </w:r>
            <w:r>
              <w:rPr>
                <w:rFonts w:eastAsiaTheme="minorEastAsia"/>
                <w:noProof/>
                <w:kern w:val="2"/>
                <w:lang w:eastAsia="zh-TW"/>
                <w14:ligatures w14:val="standardContextual"/>
              </w:rPr>
              <w:tab/>
            </w:r>
            <w:r w:rsidRPr="00D32875">
              <w:rPr>
                <w:rStyle w:val="Hyperlink"/>
                <w:noProof/>
              </w:rPr>
              <w:t>Responsibility of CETC After Activity</w:t>
            </w:r>
            <w:r>
              <w:rPr>
                <w:noProof/>
                <w:webHidden/>
              </w:rPr>
              <w:tab/>
            </w:r>
            <w:r>
              <w:rPr>
                <w:noProof/>
                <w:webHidden/>
              </w:rPr>
              <w:fldChar w:fldCharType="begin"/>
            </w:r>
            <w:r>
              <w:rPr>
                <w:noProof/>
                <w:webHidden/>
              </w:rPr>
              <w:instrText xml:space="preserve"> PAGEREF _Toc159504584 \h </w:instrText>
            </w:r>
            <w:r>
              <w:rPr>
                <w:noProof/>
                <w:webHidden/>
              </w:rPr>
            </w:r>
            <w:r>
              <w:rPr>
                <w:noProof/>
                <w:webHidden/>
              </w:rPr>
              <w:fldChar w:fldCharType="separate"/>
            </w:r>
            <w:r>
              <w:rPr>
                <w:noProof/>
                <w:webHidden/>
              </w:rPr>
              <w:t>11</w:t>
            </w:r>
            <w:r>
              <w:rPr>
                <w:noProof/>
                <w:webHidden/>
              </w:rPr>
              <w:fldChar w:fldCharType="end"/>
            </w:r>
          </w:hyperlink>
        </w:p>
        <w:p w14:paraId="5F727DDE" w14:textId="3A7165ED" w:rsidR="00B27700" w:rsidRDefault="00B27700" w:rsidP="00B27700">
          <w:pPr>
            <w:pStyle w:val="TOC1"/>
            <w:rPr>
              <w:rFonts w:eastAsiaTheme="minorEastAsia"/>
              <w:noProof/>
              <w:kern w:val="2"/>
              <w:lang w:eastAsia="zh-TW"/>
              <w14:ligatures w14:val="standardContextual"/>
            </w:rPr>
          </w:pPr>
          <w:hyperlink w:anchor="_Toc159504585" w:history="1">
            <w:r w:rsidRPr="00D32875">
              <w:rPr>
                <w:rStyle w:val="Hyperlink"/>
                <w:noProof/>
              </w:rPr>
              <w:t>XVII.</w:t>
            </w:r>
            <w:r>
              <w:rPr>
                <w:rFonts w:eastAsiaTheme="minorEastAsia"/>
                <w:noProof/>
                <w:kern w:val="2"/>
                <w:lang w:eastAsia="zh-TW"/>
                <w14:ligatures w14:val="standardContextual"/>
              </w:rPr>
              <w:tab/>
            </w:r>
            <w:r w:rsidRPr="00D32875">
              <w:rPr>
                <w:rStyle w:val="Hyperlink"/>
                <w:noProof/>
              </w:rPr>
              <w:t>References</w:t>
            </w:r>
            <w:r>
              <w:rPr>
                <w:noProof/>
                <w:webHidden/>
              </w:rPr>
              <w:tab/>
            </w:r>
            <w:r>
              <w:rPr>
                <w:noProof/>
                <w:webHidden/>
              </w:rPr>
              <w:fldChar w:fldCharType="begin"/>
            </w:r>
            <w:r>
              <w:rPr>
                <w:noProof/>
                <w:webHidden/>
              </w:rPr>
              <w:instrText xml:space="preserve"> PAGEREF _Toc159504585 \h </w:instrText>
            </w:r>
            <w:r>
              <w:rPr>
                <w:noProof/>
                <w:webHidden/>
              </w:rPr>
            </w:r>
            <w:r>
              <w:rPr>
                <w:noProof/>
                <w:webHidden/>
              </w:rPr>
              <w:fldChar w:fldCharType="separate"/>
            </w:r>
            <w:r>
              <w:rPr>
                <w:noProof/>
                <w:webHidden/>
              </w:rPr>
              <w:t>12</w:t>
            </w:r>
            <w:r>
              <w:rPr>
                <w:noProof/>
                <w:webHidden/>
              </w:rPr>
              <w:fldChar w:fldCharType="end"/>
            </w:r>
          </w:hyperlink>
        </w:p>
        <w:p w14:paraId="46539400" w14:textId="7CD848BF" w:rsidR="00B27700" w:rsidRDefault="00B27700" w:rsidP="00B27700">
          <w:pPr>
            <w:pStyle w:val="TOC1"/>
            <w:rPr>
              <w:rFonts w:eastAsiaTheme="minorEastAsia"/>
              <w:noProof/>
              <w:kern w:val="2"/>
              <w:lang w:eastAsia="zh-TW"/>
              <w14:ligatures w14:val="standardContextual"/>
            </w:rPr>
          </w:pPr>
          <w:hyperlink w:anchor="_Toc159504586" w:history="1">
            <w:r w:rsidRPr="00D32875">
              <w:rPr>
                <w:rStyle w:val="Hyperlink"/>
                <w:noProof/>
              </w:rPr>
              <w:t>XVIII.</w:t>
            </w:r>
            <w:r>
              <w:rPr>
                <w:rFonts w:eastAsiaTheme="minorEastAsia"/>
                <w:noProof/>
                <w:kern w:val="2"/>
                <w:lang w:eastAsia="zh-TW"/>
                <w14:ligatures w14:val="standardContextual"/>
              </w:rPr>
              <w:tab/>
            </w:r>
            <w:r w:rsidRPr="00D32875">
              <w:rPr>
                <w:rStyle w:val="Hyperlink"/>
                <w:noProof/>
              </w:rPr>
              <w:t>Attachments</w:t>
            </w:r>
            <w:r>
              <w:rPr>
                <w:noProof/>
                <w:webHidden/>
              </w:rPr>
              <w:tab/>
            </w:r>
            <w:r>
              <w:rPr>
                <w:noProof/>
                <w:webHidden/>
              </w:rPr>
              <w:fldChar w:fldCharType="begin"/>
            </w:r>
            <w:r>
              <w:rPr>
                <w:noProof/>
                <w:webHidden/>
              </w:rPr>
              <w:instrText xml:space="preserve"> PAGEREF _Toc159504586 \h </w:instrText>
            </w:r>
            <w:r>
              <w:rPr>
                <w:noProof/>
                <w:webHidden/>
              </w:rPr>
            </w:r>
            <w:r>
              <w:rPr>
                <w:noProof/>
                <w:webHidden/>
              </w:rPr>
              <w:fldChar w:fldCharType="separate"/>
            </w:r>
            <w:r>
              <w:rPr>
                <w:noProof/>
                <w:webHidden/>
              </w:rPr>
              <w:t>13</w:t>
            </w:r>
            <w:r>
              <w:rPr>
                <w:noProof/>
                <w:webHidden/>
              </w:rPr>
              <w:fldChar w:fldCharType="end"/>
            </w:r>
          </w:hyperlink>
        </w:p>
        <w:p w14:paraId="0F61A27D" w14:textId="1F59B795"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87" w:history="1">
            <w:r w:rsidRPr="00D32875">
              <w:rPr>
                <w:rStyle w:val="Hyperlink"/>
                <w:noProof/>
              </w:rPr>
              <w:t>1.</w:t>
            </w:r>
            <w:r>
              <w:rPr>
                <w:rFonts w:eastAsiaTheme="minorEastAsia"/>
                <w:noProof/>
                <w:kern w:val="2"/>
                <w:lang w:eastAsia="zh-TW"/>
                <w14:ligatures w14:val="standardContextual"/>
              </w:rPr>
              <w:tab/>
            </w:r>
            <w:r w:rsidRPr="00D32875">
              <w:rPr>
                <w:rStyle w:val="Hyperlink"/>
                <w:noProof/>
              </w:rPr>
              <w:t>Continuing education Course Approval for HCA Programs P&amp;P’s</w:t>
            </w:r>
            <w:r>
              <w:rPr>
                <w:noProof/>
                <w:webHidden/>
              </w:rPr>
              <w:tab/>
            </w:r>
            <w:r>
              <w:rPr>
                <w:noProof/>
                <w:webHidden/>
              </w:rPr>
              <w:fldChar w:fldCharType="begin"/>
            </w:r>
            <w:r>
              <w:rPr>
                <w:noProof/>
                <w:webHidden/>
              </w:rPr>
              <w:instrText xml:space="preserve"> PAGEREF _Toc159504587 \h </w:instrText>
            </w:r>
            <w:r>
              <w:rPr>
                <w:noProof/>
                <w:webHidden/>
              </w:rPr>
            </w:r>
            <w:r>
              <w:rPr>
                <w:noProof/>
                <w:webHidden/>
              </w:rPr>
              <w:fldChar w:fldCharType="separate"/>
            </w:r>
            <w:r>
              <w:rPr>
                <w:noProof/>
                <w:webHidden/>
              </w:rPr>
              <w:t>13</w:t>
            </w:r>
            <w:r>
              <w:rPr>
                <w:noProof/>
                <w:webHidden/>
              </w:rPr>
              <w:fldChar w:fldCharType="end"/>
            </w:r>
          </w:hyperlink>
        </w:p>
        <w:p w14:paraId="2FA34AC3" w14:textId="3944853B"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88" w:history="1">
            <w:r w:rsidRPr="00D32875">
              <w:rPr>
                <w:rStyle w:val="Hyperlink"/>
                <w:noProof/>
              </w:rPr>
              <w:t>2.</w:t>
            </w:r>
            <w:r>
              <w:rPr>
                <w:rFonts w:eastAsiaTheme="minorEastAsia"/>
                <w:noProof/>
                <w:kern w:val="2"/>
                <w:lang w:eastAsia="zh-TW"/>
                <w14:ligatures w14:val="standardContextual"/>
              </w:rPr>
              <w:tab/>
            </w:r>
            <w:r w:rsidRPr="00D32875">
              <w:rPr>
                <w:rStyle w:val="Hyperlink"/>
                <w:noProof/>
              </w:rPr>
              <w:t>Joint Providership Agreement Ineligible Companies Form</w:t>
            </w:r>
            <w:r>
              <w:rPr>
                <w:noProof/>
                <w:webHidden/>
              </w:rPr>
              <w:tab/>
            </w:r>
            <w:r>
              <w:rPr>
                <w:noProof/>
                <w:webHidden/>
              </w:rPr>
              <w:fldChar w:fldCharType="begin"/>
            </w:r>
            <w:r>
              <w:rPr>
                <w:noProof/>
                <w:webHidden/>
              </w:rPr>
              <w:instrText xml:space="preserve"> PAGEREF _Toc159504588 \h </w:instrText>
            </w:r>
            <w:r>
              <w:rPr>
                <w:noProof/>
                <w:webHidden/>
              </w:rPr>
            </w:r>
            <w:r>
              <w:rPr>
                <w:noProof/>
                <w:webHidden/>
              </w:rPr>
              <w:fldChar w:fldCharType="separate"/>
            </w:r>
            <w:r>
              <w:rPr>
                <w:noProof/>
                <w:webHidden/>
              </w:rPr>
              <w:t>22</w:t>
            </w:r>
            <w:r>
              <w:rPr>
                <w:noProof/>
                <w:webHidden/>
              </w:rPr>
              <w:fldChar w:fldCharType="end"/>
            </w:r>
          </w:hyperlink>
        </w:p>
        <w:p w14:paraId="2677DAE8" w14:textId="2B57DB13"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89" w:history="1">
            <w:r w:rsidRPr="00D32875">
              <w:rPr>
                <w:rStyle w:val="Hyperlink"/>
                <w:noProof/>
              </w:rPr>
              <w:t>3.</w:t>
            </w:r>
            <w:r>
              <w:rPr>
                <w:rFonts w:eastAsiaTheme="minorEastAsia"/>
                <w:noProof/>
                <w:kern w:val="2"/>
                <w:lang w:eastAsia="zh-TW"/>
                <w14:ligatures w14:val="standardContextual"/>
              </w:rPr>
              <w:tab/>
            </w:r>
            <w:r w:rsidRPr="00D32875">
              <w:rPr>
                <w:rStyle w:val="Hyperlink"/>
                <w:noProof/>
              </w:rPr>
              <w:t>CME Letter of Agreement w Ineligible Company Provider and Collaborative Partner</w:t>
            </w:r>
            <w:r>
              <w:rPr>
                <w:noProof/>
                <w:webHidden/>
              </w:rPr>
              <w:tab/>
            </w:r>
            <w:r>
              <w:rPr>
                <w:noProof/>
                <w:webHidden/>
              </w:rPr>
              <w:fldChar w:fldCharType="begin"/>
            </w:r>
            <w:r>
              <w:rPr>
                <w:noProof/>
                <w:webHidden/>
              </w:rPr>
              <w:instrText xml:space="preserve"> PAGEREF _Toc159504589 \h </w:instrText>
            </w:r>
            <w:r>
              <w:rPr>
                <w:noProof/>
                <w:webHidden/>
              </w:rPr>
            </w:r>
            <w:r>
              <w:rPr>
                <w:noProof/>
                <w:webHidden/>
              </w:rPr>
              <w:fldChar w:fldCharType="separate"/>
            </w:r>
            <w:r>
              <w:rPr>
                <w:noProof/>
                <w:webHidden/>
              </w:rPr>
              <w:t>25</w:t>
            </w:r>
            <w:r>
              <w:rPr>
                <w:noProof/>
                <w:webHidden/>
              </w:rPr>
              <w:fldChar w:fldCharType="end"/>
            </w:r>
          </w:hyperlink>
        </w:p>
        <w:p w14:paraId="5F15B55F" w14:textId="2CE2C02E"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90" w:history="1">
            <w:r w:rsidRPr="00D32875">
              <w:rPr>
                <w:rStyle w:val="Hyperlink"/>
                <w:noProof/>
              </w:rPr>
              <w:t>4.</w:t>
            </w:r>
            <w:r>
              <w:rPr>
                <w:rFonts w:eastAsiaTheme="minorEastAsia"/>
                <w:noProof/>
                <w:kern w:val="2"/>
                <w:lang w:eastAsia="zh-TW"/>
                <w14:ligatures w14:val="standardContextual"/>
              </w:rPr>
              <w:tab/>
            </w:r>
            <w:r w:rsidRPr="00D32875">
              <w:rPr>
                <w:rStyle w:val="Hyperlink"/>
                <w:noProof/>
              </w:rPr>
              <w:t>Training Request and CE Application_approved 06.06.23</w:t>
            </w:r>
            <w:r>
              <w:rPr>
                <w:noProof/>
                <w:webHidden/>
              </w:rPr>
              <w:tab/>
            </w:r>
            <w:r>
              <w:rPr>
                <w:noProof/>
                <w:webHidden/>
              </w:rPr>
              <w:fldChar w:fldCharType="begin"/>
            </w:r>
            <w:r>
              <w:rPr>
                <w:noProof/>
                <w:webHidden/>
              </w:rPr>
              <w:instrText xml:space="preserve"> PAGEREF _Toc159504590 \h </w:instrText>
            </w:r>
            <w:r>
              <w:rPr>
                <w:noProof/>
                <w:webHidden/>
              </w:rPr>
            </w:r>
            <w:r>
              <w:rPr>
                <w:noProof/>
                <w:webHidden/>
              </w:rPr>
              <w:fldChar w:fldCharType="separate"/>
            </w:r>
            <w:r>
              <w:rPr>
                <w:noProof/>
                <w:webHidden/>
              </w:rPr>
              <w:t>29</w:t>
            </w:r>
            <w:r>
              <w:rPr>
                <w:noProof/>
                <w:webHidden/>
              </w:rPr>
              <w:fldChar w:fldCharType="end"/>
            </w:r>
          </w:hyperlink>
        </w:p>
        <w:p w14:paraId="5EDBD51A" w14:textId="55027127"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91" w:history="1">
            <w:r w:rsidRPr="00D32875">
              <w:rPr>
                <w:rStyle w:val="Hyperlink"/>
                <w:noProof/>
              </w:rPr>
              <w:t>5.</w:t>
            </w:r>
            <w:r>
              <w:rPr>
                <w:rFonts w:eastAsiaTheme="minorEastAsia"/>
                <w:noProof/>
                <w:kern w:val="2"/>
                <w:lang w:eastAsia="zh-TW"/>
                <w14:ligatures w14:val="standardContextual"/>
              </w:rPr>
              <w:tab/>
            </w:r>
            <w:r w:rsidRPr="00D32875">
              <w:rPr>
                <w:rStyle w:val="Hyperlink"/>
                <w:noProof/>
              </w:rPr>
              <w:t>Sponsor_Approval_Form–APA_Checklist</w:t>
            </w:r>
            <w:r>
              <w:rPr>
                <w:noProof/>
                <w:webHidden/>
              </w:rPr>
              <w:tab/>
            </w:r>
            <w:r>
              <w:rPr>
                <w:noProof/>
                <w:webHidden/>
              </w:rPr>
              <w:fldChar w:fldCharType="begin"/>
            </w:r>
            <w:r>
              <w:rPr>
                <w:noProof/>
                <w:webHidden/>
              </w:rPr>
              <w:instrText xml:space="preserve"> PAGEREF _Toc159504591 \h </w:instrText>
            </w:r>
            <w:r>
              <w:rPr>
                <w:noProof/>
                <w:webHidden/>
              </w:rPr>
            </w:r>
            <w:r>
              <w:rPr>
                <w:noProof/>
                <w:webHidden/>
              </w:rPr>
              <w:fldChar w:fldCharType="separate"/>
            </w:r>
            <w:r>
              <w:rPr>
                <w:noProof/>
                <w:webHidden/>
              </w:rPr>
              <w:t>33</w:t>
            </w:r>
            <w:r>
              <w:rPr>
                <w:noProof/>
                <w:webHidden/>
              </w:rPr>
              <w:fldChar w:fldCharType="end"/>
            </w:r>
          </w:hyperlink>
        </w:p>
        <w:p w14:paraId="328B2D40" w14:textId="179D9B4D"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92" w:history="1">
            <w:r w:rsidRPr="00D32875">
              <w:rPr>
                <w:rStyle w:val="Hyperlink"/>
                <w:noProof/>
              </w:rPr>
              <w:t>6.</w:t>
            </w:r>
            <w:r>
              <w:rPr>
                <w:rFonts w:eastAsiaTheme="minorEastAsia"/>
                <w:noProof/>
                <w:kern w:val="2"/>
                <w:lang w:eastAsia="zh-TW"/>
                <w14:ligatures w14:val="standardContextual"/>
              </w:rPr>
              <w:tab/>
            </w:r>
            <w:r w:rsidRPr="00D32875">
              <w:rPr>
                <w:rStyle w:val="Hyperlink"/>
                <w:noProof/>
              </w:rPr>
              <w:t>CME_Activity_Review_&amp;_Planning_Checklist</w:t>
            </w:r>
            <w:r>
              <w:rPr>
                <w:noProof/>
                <w:webHidden/>
              </w:rPr>
              <w:tab/>
            </w:r>
            <w:r>
              <w:rPr>
                <w:noProof/>
                <w:webHidden/>
              </w:rPr>
              <w:fldChar w:fldCharType="begin"/>
            </w:r>
            <w:r>
              <w:rPr>
                <w:noProof/>
                <w:webHidden/>
              </w:rPr>
              <w:instrText xml:space="preserve"> PAGEREF _Toc159504592 \h </w:instrText>
            </w:r>
            <w:r>
              <w:rPr>
                <w:noProof/>
                <w:webHidden/>
              </w:rPr>
            </w:r>
            <w:r>
              <w:rPr>
                <w:noProof/>
                <w:webHidden/>
              </w:rPr>
              <w:fldChar w:fldCharType="separate"/>
            </w:r>
            <w:r>
              <w:rPr>
                <w:noProof/>
                <w:webHidden/>
              </w:rPr>
              <w:t>34</w:t>
            </w:r>
            <w:r>
              <w:rPr>
                <w:noProof/>
                <w:webHidden/>
              </w:rPr>
              <w:fldChar w:fldCharType="end"/>
            </w:r>
          </w:hyperlink>
        </w:p>
        <w:p w14:paraId="2053ABD2" w14:textId="4B3E1859" w:rsidR="00B27700" w:rsidRDefault="00B27700">
          <w:pPr>
            <w:pStyle w:val="TOC2"/>
            <w:tabs>
              <w:tab w:val="left" w:pos="660"/>
              <w:tab w:val="right" w:leader="dot" w:pos="9350"/>
            </w:tabs>
            <w:rPr>
              <w:rFonts w:eastAsiaTheme="minorEastAsia"/>
              <w:noProof/>
              <w:kern w:val="2"/>
              <w:lang w:eastAsia="zh-TW"/>
              <w14:ligatures w14:val="standardContextual"/>
            </w:rPr>
          </w:pPr>
          <w:hyperlink w:anchor="_Toc159504593" w:history="1">
            <w:r w:rsidRPr="00D32875">
              <w:rPr>
                <w:rStyle w:val="Hyperlink"/>
                <w:noProof/>
              </w:rPr>
              <w:t>7.</w:t>
            </w:r>
            <w:r>
              <w:rPr>
                <w:rFonts w:eastAsiaTheme="minorEastAsia"/>
                <w:noProof/>
                <w:kern w:val="2"/>
                <w:lang w:eastAsia="zh-TW"/>
                <w14:ligatures w14:val="standardContextual"/>
              </w:rPr>
              <w:tab/>
            </w:r>
            <w:r w:rsidRPr="00D32875">
              <w:rPr>
                <w:rStyle w:val="Hyperlink"/>
                <w:noProof/>
              </w:rPr>
              <w:t>OCHCA CME Disclosure Form</w:t>
            </w:r>
            <w:r>
              <w:rPr>
                <w:noProof/>
                <w:webHidden/>
              </w:rPr>
              <w:tab/>
            </w:r>
            <w:r>
              <w:rPr>
                <w:noProof/>
                <w:webHidden/>
              </w:rPr>
              <w:fldChar w:fldCharType="begin"/>
            </w:r>
            <w:r>
              <w:rPr>
                <w:noProof/>
                <w:webHidden/>
              </w:rPr>
              <w:instrText xml:space="preserve"> PAGEREF _Toc159504593 \h </w:instrText>
            </w:r>
            <w:r>
              <w:rPr>
                <w:noProof/>
                <w:webHidden/>
              </w:rPr>
            </w:r>
            <w:r>
              <w:rPr>
                <w:noProof/>
                <w:webHidden/>
              </w:rPr>
              <w:fldChar w:fldCharType="separate"/>
            </w:r>
            <w:r>
              <w:rPr>
                <w:noProof/>
                <w:webHidden/>
              </w:rPr>
              <w:t>35</w:t>
            </w:r>
            <w:r>
              <w:rPr>
                <w:noProof/>
                <w:webHidden/>
              </w:rPr>
              <w:fldChar w:fldCharType="end"/>
            </w:r>
          </w:hyperlink>
        </w:p>
        <w:p w14:paraId="30B6C43E" w14:textId="44F35A46" w:rsidR="008118DD" w:rsidRDefault="008118DD">
          <w:r>
            <w:rPr>
              <w:b/>
              <w:bCs/>
              <w:noProof/>
            </w:rPr>
            <w:fldChar w:fldCharType="end"/>
          </w:r>
        </w:p>
      </w:sdtContent>
    </w:sdt>
    <w:p w14:paraId="34F0C92D" w14:textId="469D6CC7" w:rsidR="00835703" w:rsidRDefault="00EA2290" w:rsidP="00EA2290">
      <w:pPr>
        <w:ind w:left="360"/>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br w:type="page"/>
      </w:r>
    </w:p>
    <w:p w14:paraId="025FF8AD" w14:textId="4C57FAAB" w:rsidR="00334B63" w:rsidRPr="00646083" w:rsidRDefault="00C7103E" w:rsidP="00B27700">
      <w:pPr>
        <w:pStyle w:val="Heading1"/>
      </w:pPr>
      <w:r w:rsidRPr="00646083">
        <w:lastRenderedPageBreak/>
        <w:br w:type="page"/>
      </w:r>
      <w:bookmarkStart w:id="0" w:name="_Toc159504569"/>
      <w:r w:rsidR="00334B63" w:rsidRPr="00646083">
        <w:lastRenderedPageBreak/>
        <w:t>Purpose of the CETC Handbook</w:t>
      </w:r>
      <w:bookmarkEnd w:id="0"/>
    </w:p>
    <w:p w14:paraId="36D3B015" w14:textId="77777777" w:rsidR="00334B63" w:rsidRPr="00646083" w:rsidRDefault="00334B63" w:rsidP="005246AB">
      <w:pPr>
        <w:pStyle w:val="ListParagraph"/>
        <w:widowControl/>
        <w:ind w:left="720" w:right="-20" w:firstLine="0"/>
      </w:pPr>
    </w:p>
    <w:p w14:paraId="7216E80D" w14:textId="64076E58" w:rsidR="007775FF" w:rsidRPr="00B30A44" w:rsidRDefault="00835703" w:rsidP="005246AB">
      <w:pPr>
        <w:jc w:val="both"/>
        <w:rPr>
          <w:rFonts w:ascii="Arial" w:hAnsi="Arial" w:cs="Arial"/>
          <w:sz w:val="24"/>
          <w:szCs w:val="24"/>
        </w:rPr>
      </w:pPr>
      <w:r w:rsidRPr="00B30A44">
        <w:rPr>
          <w:rFonts w:ascii="Arial" w:hAnsi="Arial" w:cs="Arial"/>
          <w:sz w:val="24"/>
          <w:szCs w:val="24"/>
        </w:rPr>
        <w:t xml:space="preserve">The purpose of this Continuing Education Training Coordinator </w:t>
      </w:r>
      <w:r w:rsidR="00DC11D8" w:rsidRPr="00B30A44">
        <w:rPr>
          <w:rFonts w:ascii="Arial" w:hAnsi="Arial" w:cs="Arial"/>
          <w:sz w:val="24"/>
          <w:szCs w:val="24"/>
        </w:rPr>
        <w:t xml:space="preserve">(CETC) </w:t>
      </w:r>
      <w:r w:rsidRPr="00B30A44">
        <w:rPr>
          <w:rFonts w:ascii="Arial" w:hAnsi="Arial" w:cs="Arial"/>
          <w:sz w:val="24"/>
          <w:szCs w:val="24"/>
        </w:rPr>
        <w:t>Handbook</w:t>
      </w:r>
      <w:r w:rsidR="00E526B7" w:rsidRPr="00B30A44">
        <w:rPr>
          <w:rFonts w:ascii="Arial" w:hAnsi="Arial" w:cs="Arial"/>
          <w:sz w:val="24"/>
          <w:szCs w:val="24"/>
        </w:rPr>
        <w:t xml:space="preserve"> is to provide guidance to </w:t>
      </w:r>
      <w:r w:rsidR="007B6150" w:rsidRPr="00B30A44">
        <w:rPr>
          <w:rFonts w:ascii="Arial" w:hAnsi="Arial" w:cs="Arial"/>
          <w:sz w:val="24"/>
          <w:szCs w:val="24"/>
        </w:rPr>
        <w:t xml:space="preserve">Orange County </w:t>
      </w:r>
      <w:r w:rsidR="00E86694" w:rsidRPr="00B30A44">
        <w:rPr>
          <w:rFonts w:ascii="Arial" w:hAnsi="Arial" w:cs="Arial"/>
          <w:sz w:val="24"/>
          <w:szCs w:val="24"/>
        </w:rPr>
        <w:t>Health Care Agency</w:t>
      </w:r>
      <w:r w:rsidR="00A26C2F" w:rsidRPr="00B30A44">
        <w:rPr>
          <w:rFonts w:ascii="Arial" w:hAnsi="Arial" w:cs="Arial"/>
          <w:sz w:val="24"/>
          <w:szCs w:val="24"/>
        </w:rPr>
        <w:t>,</w:t>
      </w:r>
      <w:r w:rsidR="000846CC" w:rsidRPr="00B30A44">
        <w:rPr>
          <w:rFonts w:ascii="Arial" w:hAnsi="Arial" w:cs="Arial"/>
          <w:sz w:val="24"/>
          <w:szCs w:val="24"/>
        </w:rPr>
        <w:t xml:space="preserve"> </w:t>
      </w:r>
      <w:r w:rsidR="00F65E63" w:rsidRPr="00B30A44">
        <w:rPr>
          <w:rFonts w:ascii="Arial" w:hAnsi="Arial" w:cs="Arial"/>
          <w:sz w:val="24"/>
          <w:szCs w:val="24"/>
        </w:rPr>
        <w:t xml:space="preserve">Behavioral </w:t>
      </w:r>
      <w:r w:rsidR="007B6150" w:rsidRPr="00B30A44">
        <w:rPr>
          <w:rFonts w:ascii="Arial" w:hAnsi="Arial" w:cs="Arial"/>
          <w:sz w:val="24"/>
          <w:szCs w:val="24"/>
        </w:rPr>
        <w:t>Health Training Services (</w:t>
      </w:r>
      <w:r w:rsidR="00A26C2F" w:rsidRPr="00B30A44">
        <w:rPr>
          <w:rFonts w:ascii="Arial" w:hAnsi="Arial" w:cs="Arial"/>
          <w:sz w:val="24"/>
          <w:szCs w:val="24"/>
        </w:rPr>
        <w:t xml:space="preserve">HCA </w:t>
      </w:r>
      <w:r w:rsidR="00B40C14" w:rsidRPr="00B30A44">
        <w:rPr>
          <w:rFonts w:ascii="Arial" w:hAnsi="Arial" w:cs="Arial"/>
          <w:sz w:val="24"/>
          <w:szCs w:val="24"/>
        </w:rPr>
        <w:t>BHTS</w:t>
      </w:r>
      <w:r w:rsidR="007B6150" w:rsidRPr="00B30A44">
        <w:rPr>
          <w:rFonts w:ascii="Arial" w:hAnsi="Arial" w:cs="Arial"/>
          <w:sz w:val="24"/>
          <w:szCs w:val="24"/>
        </w:rPr>
        <w:t xml:space="preserve">) </w:t>
      </w:r>
      <w:r w:rsidR="00E526B7" w:rsidRPr="00B30A44">
        <w:rPr>
          <w:rFonts w:ascii="Arial" w:hAnsi="Arial" w:cs="Arial"/>
          <w:sz w:val="24"/>
          <w:szCs w:val="24"/>
        </w:rPr>
        <w:t xml:space="preserve">training coordinators as they begin the process of developing a training. </w:t>
      </w:r>
      <w:r w:rsidR="000235E8" w:rsidRPr="00B30A44">
        <w:rPr>
          <w:rFonts w:ascii="Arial" w:hAnsi="Arial" w:cs="Arial"/>
          <w:sz w:val="24"/>
          <w:szCs w:val="24"/>
        </w:rPr>
        <w:t xml:space="preserve">A training coordinator is the individual applying </w:t>
      </w:r>
      <w:proofErr w:type="gramStart"/>
      <w:r w:rsidR="000235E8" w:rsidRPr="00B30A44">
        <w:rPr>
          <w:rFonts w:ascii="Arial" w:hAnsi="Arial" w:cs="Arial"/>
          <w:sz w:val="24"/>
          <w:szCs w:val="24"/>
        </w:rPr>
        <w:t xml:space="preserve">for  </w:t>
      </w:r>
      <w:r w:rsidR="00031CD1" w:rsidRPr="00B30A44">
        <w:rPr>
          <w:rFonts w:ascii="Arial" w:hAnsi="Arial" w:cs="Arial"/>
          <w:sz w:val="24"/>
          <w:szCs w:val="24"/>
        </w:rPr>
        <w:t>Continuing</w:t>
      </w:r>
      <w:proofErr w:type="gramEnd"/>
      <w:r w:rsidR="00031CD1" w:rsidRPr="00B30A44">
        <w:rPr>
          <w:rFonts w:ascii="Arial" w:hAnsi="Arial" w:cs="Arial"/>
          <w:sz w:val="24"/>
          <w:szCs w:val="24"/>
        </w:rPr>
        <w:t xml:space="preserve"> Education (</w:t>
      </w:r>
      <w:r w:rsidR="000235E8" w:rsidRPr="00B30A44">
        <w:rPr>
          <w:rFonts w:ascii="Arial" w:hAnsi="Arial" w:cs="Arial"/>
          <w:sz w:val="24"/>
          <w:szCs w:val="24"/>
        </w:rPr>
        <w:t>CE</w:t>
      </w:r>
      <w:r w:rsidR="00031CD1" w:rsidRPr="00B30A44">
        <w:rPr>
          <w:rFonts w:ascii="Arial" w:hAnsi="Arial" w:cs="Arial"/>
          <w:sz w:val="24"/>
          <w:szCs w:val="24"/>
        </w:rPr>
        <w:t>)</w:t>
      </w:r>
      <w:r w:rsidR="000235E8" w:rsidRPr="00B30A44">
        <w:rPr>
          <w:rFonts w:ascii="Arial" w:hAnsi="Arial" w:cs="Arial"/>
          <w:sz w:val="24"/>
          <w:szCs w:val="24"/>
        </w:rPr>
        <w:t xml:space="preserve"> or </w:t>
      </w:r>
      <w:r w:rsidR="00031CD1" w:rsidRPr="00B30A44">
        <w:rPr>
          <w:rFonts w:ascii="Arial" w:hAnsi="Arial" w:cs="Arial"/>
          <w:sz w:val="24"/>
          <w:szCs w:val="24"/>
        </w:rPr>
        <w:t>(</w:t>
      </w:r>
      <w:r w:rsidR="000235E8" w:rsidRPr="00B30A44">
        <w:rPr>
          <w:rFonts w:ascii="Arial" w:hAnsi="Arial" w:cs="Arial"/>
          <w:sz w:val="24"/>
          <w:szCs w:val="24"/>
        </w:rPr>
        <w:t>CME</w:t>
      </w:r>
      <w:r w:rsidR="00031CD1" w:rsidRPr="00B30A44">
        <w:rPr>
          <w:rFonts w:ascii="Arial" w:hAnsi="Arial" w:cs="Arial"/>
          <w:sz w:val="24"/>
          <w:szCs w:val="24"/>
        </w:rPr>
        <w:t>)</w:t>
      </w:r>
      <w:r w:rsidR="006A2330" w:rsidRPr="00B30A44">
        <w:rPr>
          <w:rFonts w:ascii="Arial" w:hAnsi="Arial" w:cs="Arial"/>
          <w:sz w:val="24"/>
          <w:szCs w:val="24"/>
        </w:rPr>
        <w:t xml:space="preserve"> credit</w:t>
      </w:r>
      <w:r w:rsidR="000235E8" w:rsidRPr="00B30A44">
        <w:rPr>
          <w:rFonts w:ascii="Arial" w:hAnsi="Arial" w:cs="Arial"/>
          <w:sz w:val="24"/>
          <w:szCs w:val="24"/>
        </w:rPr>
        <w:t xml:space="preserve">s and </w:t>
      </w:r>
      <w:r w:rsidR="006A2330" w:rsidRPr="00B30A44">
        <w:rPr>
          <w:rFonts w:ascii="Arial" w:hAnsi="Arial" w:cs="Arial"/>
          <w:sz w:val="24"/>
          <w:szCs w:val="24"/>
        </w:rPr>
        <w:t xml:space="preserve">is </w:t>
      </w:r>
      <w:r w:rsidR="000235E8" w:rsidRPr="00B30A44">
        <w:rPr>
          <w:rFonts w:ascii="Arial" w:hAnsi="Arial" w:cs="Arial"/>
          <w:sz w:val="24"/>
          <w:szCs w:val="24"/>
        </w:rPr>
        <w:t xml:space="preserve">usually the individual overseeing the training event. </w:t>
      </w:r>
      <w:r w:rsidR="00DC11D8" w:rsidRPr="00B30A44">
        <w:rPr>
          <w:rFonts w:ascii="Arial" w:hAnsi="Arial" w:cs="Arial"/>
          <w:sz w:val="24"/>
          <w:szCs w:val="24"/>
        </w:rPr>
        <w:t xml:space="preserve">The following, as </w:t>
      </w:r>
      <w:r w:rsidR="00C7103E" w:rsidRPr="00B30A44">
        <w:rPr>
          <w:rFonts w:ascii="Arial" w:hAnsi="Arial" w:cs="Arial"/>
          <w:sz w:val="24"/>
          <w:szCs w:val="24"/>
        </w:rPr>
        <w:t xml:space="preserve">outlined </w:t>
      </w:r>
      <w:r w:rsidR="00DC11D8" w:rsidRPr="00B30A44">
        <w:rPr>
          <w:rFonts w:ascii="Arial" w:hAnsi="Arial" w:cs="Arial"/>
          <w:sz w:val="24"/>
          <w:szCs w:val="24"/>
        </w:rPr>
        <w:t>in the CME/CE Application, describes the procedure to be followed for</w:t>
      </w:r>
      <w:r w:rsidR="00654892" w:rsidRPr="00B30A44">
        <w:rPr>
          <w:rFonts w:ascii="Arial" w:hAnsi="Arial" w:cs="Arial"/>
          <w:sz w:val="24"/>
          <w:szCs w:val="24"/>
        </w:rPr>
        <w:t xml:space="preserve"> planning, coordinating, implementing, and</w:t>
      </w:r>
      <w:r w:rsidR="00DC11D8" w:rsidRPr="00B30A44">
        <w:rPr>
          <w:rFonts w:ascii="Arial" w:hAnsi="Arial" w:cs="Arial"/>
          <w:sz w:val="24"/>
          <w:szCs w:val="24"/>
        </w:rPr>
        <w:t xml:space="preserve"> evaluating learning activities for </w:t>
      </w:r>
      <w:r w:rsidR="00B979DD" w:rsidRPr="00B30A44">
        <w:rPr>
          <w:rFonts w:ascii="Arial" w:hAnsi="Arial" w:cs="Arial"/>
          <w:sz w:val="24"/>
          <w:szCs w:val="24"/>
        </w:rPr>
        <w:t>CE or CME</w:t>
      </w:r>
      <w:r w:rsidR="00DC11D8" w:rsidRPr="00B30A44">
        <w:rPr>
          <w:rFonts w:ascii="Arial" w:hAnsi="Arial" w:cs="Arial"/>
          <w:sz w:val="24"/>
          <w:szCs w:val="24"/>
        </w:rPr>
        <w:t xml:space="preserve"> credits.</w:t>
      </w:r>
      <w:r w:rsidR="00654892" w:rsidRPr="00B30A44">
        <w:rPr>
          <w:rFonts w:ascii="Arial" w:hAnsi="Arial" w:cs="Arial"/>
          <w:sz w:val="24"/>
          <w:szCs w:val="24"/>
        </w:rPr>
        <w:t xml:space="preserve"> Not all trainings will qualify for CME or CE credits. </w:t>
      </w:r>
      <w:r w:rsidR="00C7103E" w:rsidRPr="00B30A44">
        <w:rPr>
          <w:rFonts w:ascii="Arial" w:hAnsi="Arial" w:cs="Arial"/>
          <w:sz w:val="24"/>
          <w:szCs w:val="24"/>
        </w:rPr>
        <w:t xml:space="preserve">The requirements outlined in the application are imposed by each of the governing agencies for which </w:t>
      </w:r>
      <w:r w:rsidR="000235E8" w:rsidRPr="00B30A44">
        <w:rPr>
          <w:rFonts w:ascii="Arial" w:hAnsi="Arial" w:cs="Arial"/>
          <w:sz w:val="24"/>
          <w:szCs w:val="24"/>
        </w:rPr>
        <w:t>HCA is</w:t>
      </w:r>
      <w:r w:rsidR="00C7103E" w:rsidRPr="00B30A44">
        <w:rPr>
          <w:rFonts w:ascii="Arial" w:hAnsi="Arial" w:cs="Arial"/>
          <w:sz w:val="24"/>
          <w:szCs w:val="24"/>
        </w:rPr>
        <w:t xml:space="preserve"> </w:t>
      </w:r>
      <w:r w:rsidR="000C367D" w:rsidRPr="00B30A44">
        <w:rPr>
          <w:rFonts w:ascii="Arial" w:hAnsi="Arial" w:cs="Arial"/>
          <w:sz w:val="24"/>
          <w:szCs w:val="24"/>
        </w:rPr>
        <w:t>approved</w:t>
      </w:r>
      <w:r w:rsidR="003E7DE0" w:rsidRPr="00B30A44">
        <w:rPr>
          <w:rFonts w:ascii="Arial" w:hAnsi="Arial" w:cs="Arial"/>
          <w:sz w:val="24"/>
          <w:szCs w:val="24"/>
        </w:rPr>
        <w:t xml:space="preserve"> as a CME or CE provider</w:t>
      </w:r>
      <w:r w:rsidR="00C7103E" w:rsidRPr="00B30A44">
        <w:rPr>
          <w:rFonts w:ascii="Arial" w:hAnsi="Arial" w:cs="Arial"/>
          <w:sz w:val="24"/>
          <w:szCs w:val="24"/>
        </w:rPr>
        <w:t>.</w:t>
      </w:r>
    </w:p>
    <w:p w14:paraId="73D12412" w14:textId="31CB355B" w:rsidR="00DC11D8" w:rsidRPr="00B30A44" w:rsidRDefault="00DC11D8" w:rsidP="005246AB">
      <w:pPr>
        <w:jc w:val="both"/>
        <w:rPr>
          <w:rFonts w:ascii="Arial" w:hAnsi="Arial" w:cs="Arial"/>
          <w:sz w:val="24"/>
          <w:szCs w:val="24"/>
        </w:rPr>
      </w:pPr>
      <w:r w:rsidRPr="00B30A44">
        <w:rPr>
          <w:rFonts w:ascii="Arial" w:hAnsi="Arial" w:cs="Arial"/>
          <w:sz w:val="24"/>
          <w:szCs w:val="24"/>
        </w:rPr>
        <w:t>As noted on the first page of the</w:t>
      </w:r>
      <w:r w:rsidR="00233402" w:rsidRPr="00B30A44">
        <w:rPr>
          <w:rFonts w:ascii="Arial" w:hAnsi="Arial" w:cs="Arial"/>
          <w:sz w:val="24"/>
          <w:szCs w:val="24"/>
        </w:rPr>
        <w:t xml:space="preserve"> </w:t>
      </w:r>
      <w:r w:rsidR="00D51E4F" w:rsidRPr="00B30A44">
        <w:rPr>
          <w:rFonts w:ascii="Arial" w:hAnsi="Arial" w:cs="Arial"/>
          <w:sz w:val="24"/>
          <w:szCs w:val="24"/>
        </w:rPr>
        <w:t>“</w:t>
      </w:r>
      <w:r w:rsidR="00233402" w:rsidRPr="00B30A44">
        <w:rPr>
          <w:rFonts w:ascii="Arial" w:hAnsi="Arial" w:cs="Arial"/>
          <w:sz w:val="24"/>
          <w:szCs w:val="24"/>
        </w:rPr>
        <w:t>BHTS Training Request and CE Application</w:t>
      </w:r>
      <w:r w:rsidR="00D51E4F" w:rsidRPr="00B30A44">
        <w:rPr>
          <w:rFonts w:ascii="Arial" w:hAnsi="Arial" w:cs="Arial"/>
          <w:sz w:val="24"/>
          <w:szCs w:val="24"/>
        </w:rPr>
        <w:t>”</w:t>
      </w:r>
      <w:r w:rsidRPr="00B30A44">
        <w:rPr>
          <w:rFonts w:ascii="Arial" w:hAnsi="Arial" w:cs="Arial"/>
          <w:sz w:val="24"/>
          <w:szCs w:val="24"/>
        </w:rPr>
        <w:t xml:space="preserve"> the procedure for applying for CME/CE credits included the following steps:</w:t>
      </w:r>
    </w:p>
    <w:p w14:paraId="3961AF5D" w14:textId="4677A134" w:rsidR="00DC11D8" w:rsidRPr="00B30A44" w:rsidRDefault="00DC11D8" w:rsidP="005246AB">
      <w:pPr>
        <w:pStyle w:val="ListParagraph"/>
        <w:widowControl/>
        <w:numPr>
          <w:ilvl w:val="0"/>
          <w:numId w:val="16"/>
        </w:numPr>
        <w:jc w:val="both"/>
      </w:pPr>
      <w:r w:rsidRPr="00B30A44">
        <w:t xml:space="preserve">Complete the </w:t>
      </w:r>
      <w:r w:rsidR="002F28A5" w:rsidRPr="00B30A44">
        <w:t>BHTS – Training Request and CE Application</w:t>
      </w:r>
    </w:p>
    <w:p w14:paraId="7391611E" w14:textId="767019DC" w:rsidR="00DC11D8" w:rsidRPr="00B30A44" w:rsidRDefault="00DC11D8" w:rsidP="005246AB">
      <w:pPr>
        <w:pStyle w:val="ListParagraph"/>
        <w:widowControl/>
        <w:numPr>
          <w:ilvl w:val="0"/>
          <w:numId w:val="16"/>
        </w:numPr>
        <w:jc w:val="both"/>
      </w:pPr>
      <w:r w:rsidRPr="00B30A44">
        <w:t xml:space="preserve">Submit </w:t>
      </w:r>
      <w:r w:rsidR="0090709B" w:rsidRPr="00B30A44">
        <w:t>the completed application form</w:t>
      </w:r>
      <w:r w:rsidRPr="00B30A44">
        <w:t xml:space="preserve"> to the Behavioral Health Training Services (BHTS) “BH Training Request” email inbox as stated below. The application must be submitted at least 60 days prior to the training.</w:t>
      </w:r>
    </w:p>
    <w:p w14:paraId="2B47B00A" w14:textId="77777777" w:rsidR="00DC11D8" w:rsidRPr="00B30A44" w:rsidRDefault="00DC11D8" w:rsidP="005246AB">
      <w:pPr>
        <w:pStyle w:val="ListParagraph"/>
        <w:widowControl/>
        <w:numPr>
          <w:ilvl w:val="0"/>
          <w:numId w:val="16"/>
        </w:numPr>
        <w:jc w:val="both"/>
      </w:pPr>
      <w:r w:rsidRPr="00B30A44">
        <w:t>Submit curriculum vita/resume of the presenter(s).</w:t>
      </w:r>
    </w:p>
    <w:p w14:paraId="78393816" w14:textId="77777777" w:rsidR="00DC11D8" w:rsidRPr="00B30A44" w:rsidRDefault="00DC11D8" w:rsidP="005246AB">
      <w:pPr>
        <w:pStyle w:val="ListParagraph"/>
        <w:widowControl/>
        <w:numPr>
          <w:ilvl w:val="0"/>
          <w:numId w:val="16"/>
        </w:numPr>
        <w:jc w:val="both"/>
      </w:pPr>
      <w:r w:rsidRPr="00B30A44">
        <w:t>Submit a brief bio for each presenter.</w:t>
      </w:r>
    </w:p>
    <w:p w14:paraId="462996A2" w14:textId="77777777" w:rsidR="00DC11D8" w:rsidRPr="00B30A44" w:rsidRDefault="00DC11D8" w:rsidP="005246AB">
      <w:pPr>
        <w:pStyle w:val="ListParagraph"/>
        <w:widowControl/>
        <w:numPr>
          <w:ilvl w:val="0"/>
          <w:numId w:val="16"/>
        </w:numPr>
        <w:jc w:val="both"/>
      </w:pPr>
      <w:r w:rsidRPr="00B30A44">
        <w:t>Submit timed agenda for presentation.</w:t>
      </w:r>
    </w:p>
    <w:p w14:paraId="44849B65" w14:textId="459D022F" w:rsidR="00DC11D8" w:rsidRPr="00B30A44" w:rsidRDefault="00DC11D8" w:rsidP="005246AB">
      <w:pPr>
        <w:pStyle w:val="ListParagraph"/>
        <w:widowControl/>
        <w:numPr>
          <w:ilvl w:val="0"/>
          <w:numId w:val="16"/>
        </w:numPr>
        <w:jc w:val="both"/>
      </w:pPr>
      <w:r w:rsidRPr="00B30A44">
        <w:t>Submit the presentation (</w:t>
      </w:r>
      <w:r w:rsidR="0084106F" w:rsidRPr="00B30A44">
        <w:t>e.g.,</w:t>
      </w:r>
      <w:r w:rsidRPr="00B30A44">
        <w:t xml:space="preserve"> PowerPoint).</w:t>
      </w:r>
    </w:p>
    <w:p w14:paraId="2E4A43AA" w14:textId="77777777" w:rsidR="00DC11D8" w:rsidRPr="00B30A44" w:rsidRDefault="00DC11D8" w:rsidP="005246AB">
      <w:pPr>
        <w:pStyle w:val="ListParagraph"/>
        <w:widowControl/>
        <w:numPr>
          <w:ilvl w:val="0"/>
          <w:numId w:val="16"/>
        </w:numPr>
        <w:jc w:val="both"/>
      </w:pPr>
      <w:r w:rsidRPr="00B30A44">
        <w:t>Submit draft promotional material for learning activity (such as a flyer, email, brochure, etc.)</w:t>
      </w:r>
    </w:p>
    <w:p w14:paraId="72129FA8" w14:textId="77777777" w:rsidR="00DC11D8" w:rsidRPr="00B30A44" w:rsidRDefault="00DC11D8" w:rsidP="005246AB">
      <w:pPr>
        <w:pStyle w:val="ListParagraph"/>
        <w:widowControl/>
        <w:numPr>
          <w:ilvl w:val="0"/>
          <w:numId w:val="16"/>
        </w:numPr>
        <w:jc w:val="both"/>
      </w:pPr>
      <w:r w:rsidRPr="00B30A44">
        <w:t xml:space="preserve">Submit the Financial Interest Disclosure Forms if applying for CME credit(s). </w:t>
      </w:r>
    </w:p>
    <w:p w14:paraId="3E4877AA" w14:textId="77777777" w:rsidR="00F43E02" w:rsidRDefault="00F43E02" w:rsidP="00F43E02">
      <w:pPr>
        <w:spacing w:after="0"/>
        <w:jc w:val="both"/>
        <w:rPr>
          <w:rFonts w:ascii="Arial" w:hAnsi="Arial" w:cs="Arial"/>
          <w:sz w:val="24"/>
          <w:szCs w:val="24"/>
        </w:rPr>
      </w:pPr>
    </w:p>
    <w:p w14:paraId="4F83D423" w14:textId="6EEE127F" w:rsidR="00DC11D8" w:rsidRPr="00B30A44" w:rsidRDefault="00DC11D8" w:rsidP="005246AB">
      <w:pPr>
        <w:jc w:val="both"/>
        <w:rPr>
          <w:rFonts w:ascii="Arial" w:hAnsi="Arial" w:cs="Arial"/>
          <w:sz w:val="24"/>
          <w:szCs w:val="24"/>
        </w:rPr>
      </w:pPr>
      <w:r w:rsidRPr="00B30A44">
        <w:rPr>
          <w:rFonts w:ascii="Arial" w:hAnsi="Arial" w:cs="Arial"/>
          <w:sz w:val="24"/>
          <w:szCs w:val="24"/>
        </w:rPr>
        <w:t>After these steps are met submit the completed application and all required supporting documentation</w:t>
      </w:r>
      <w:r w:rsidR="00A26C2F" w:rsidRPr="00B30A44">
        <w:rPr>
          <w:rFonts w:ascii="Arial" w:hAnsi="Arial" w:cs="Arial"/>
          <w:sz w:val="24"/>
          <w:szCs w:val="24"/>
        </w:rPr>
        <w:t xml:space="preserve"> to the assigned Training Coordinator with </w:t>
      </w:r>
      <w:r w:rsidR="0084106F" w:rsidRPr="00B30A44">
        <w:rPr>
          <w:rFonts w:ascii="Arial" w:hAnsi="Arial" w:cs="Arial"/>
          <w:sz w:val="24"/>
          <w:szCs w:val="24"/>
        </w:rPr>
        <w:t>the subject</w:t>
      </w:r>
      <w:r w:rsidR="00A26C2F" w:rsidRPr="00B30A44">
        <w:rPr>
          <w:rFonts w:ascii="Arial" w:hAnsi="Arial" w:cs="Arial"/>
          <w:sz w:val="24"/>
          <w:szCs w:val="24"/>
        </w:rPr>
        <w:t xml:space="preserve"> line:</w:t>
      </w:r>
    </w:p>
    <w:p w14:paraId="0C675AFD" w14:textId="15BB5B3B" w:rsidR="00DC11D8" w:rsidRPr="00B30A44" w:rsidRDefault="00DC11D8" w:rsidP="005246AB">
      <w:pPr>
        <w:jc w:val="both"/>
        <w:rPr>
          <w:rFonts w:ascii="Arial" w:hAnsi="Arial" w:cs="Arial"/>
          <w:sz w:val="24"/>
          <w:szCs w:val="24"/>
        </w:rPr>
      </w:pPr>
      <w:r w:rsidRPr="00B30A44">
        <w:rPr>
          <w:rFonts w:ascii="Arial" w:hAnsi="Arial" w:cs="Arial"/>
          <w:sz w:val="24"/>
          <w:szCs w:val="24"/>
        </w:rPr>
        <w:t xml:space="preserve">Subject: </w:t>
      </w:r>
      <w:r w:rsidR="00473165" w:rsidRPr="00B30A44">
        <w:rPr>
          <w:rFonts w:ascii="Arial" w:hAnsi="Arial" w:cs="Arial"/>
          <w:sz w:val="24"/>
          <w:szCs w:val="24"/>
        </w:rPr>
        <w:t>BHTS – Training Request and CE</w:t>
      </w:r>
      <w:r w:rsidRPr="00B30A44">
        <w:rPr>
          <w:rFonts w:ascii="Arial" w:hAnsi="Arial" w:cs="Arial"/>
          <w:sz w:val="24"/>
          <w:szCs w:val="24"/>
        </w:rPr>
        <w:t xml:space="preserve"> Application Completed</w:t>
      </w:r>
    </w:p>
    <w:p w14:paraId="3098184F" w14:textId="4FA7B27C" w:rsidR="00DC11D8" w:rsidRPr="00B30A44" w:rsidRDefault="00DC11D8" w:rsidP="005246AB">
      <w:pPr>
        <w:jc w:val="both"/>
        <w:rPr>
          <w:rFonts w:ascii="Arial" w:hAnsi="Arial" w:cs="Arial"/>
          <w:sz w:val="24"/>
          <w:szCs w:val="24"/>
        </w:rPr>
      </w:pPr>
      <w:r w:rsidRPr="00B30A44">
        <w:rPr>
          <w:rFonts w:ascii="Arial" w:hAnsi="Arial" w:cs="Arial"/>
          <w:sz w:val="24"/>
          <w:szCs w:val="24"/>
        </w:rPr>
        <w:t xml:space="preserve">This CETC </w:t>
      </w:r>
      <w:r w:rsidR="006D2AB9" w:rsidRPr="00B30A44">
        <w:rPr>
          <w:rFonts w:ascii="Arial" w:hAnsi="Arial" w:cs="Arial"/>
          <w:sz w:val="24"/>
          <w:szCs w:val="24"/>
        </w:rPr>
        <w:t xml:space="preserve">Handbook is designed to </w:t>
      </w:r>
      <w:r w:rsidRPr="00B30A44">
        <w:rPr>
          <w:rFonts w:ascii="Arial" w:hAnsi="Arial" w:cs="Arial"/>
          <w:sz w:val="24"/>
          <w:szCs w:val="24"/>
        </w:rPr>
        <w:t xml:space="preserve">provide more specific </w:t>
      </w:r>
      <w:r w:rsidR="006D2AB9" w:rsidRPr="00B30A44">
        <w:rPr>
          <w:rFonts w:ascii="Arial" w:hAnsi="Arial" w:cs="Arial"/>
          <w:sz w:val="24"/>
          <w:szCs w:val="24"/>
        </w:rPr>
        <w:t>direction</w:t>
      </w:r>
      <w:r w:rsidR="000846CC" w:rsidRPr="00B30A44">
        <w:rPr>
          <w:rFonts w:ascii="Arial" w:hAnsi="Arial" w:cs="Arial"/>
          <w:sz w:val="24"/>
          <w:szCs w:val="24"/>
        </w:rPr>
        <w:t>s</w:t>
      </w:r>
      <w:r w:rsidRPr="00B30A44">
        <w:rPr>
          <w:rFonts w:ascii="Arial" w:hAnsi="Arial" w:cs="Arial"/>
          <w:sz w:val="24"/>
          <w:szCs w:val="24"/>
        </w:rPr>
        <w:t xml:space="preserve"> on </w:t>
      </w:r>
      <w:r w:rsidR="00611FE6" w:rsidRPr="00B30A44">
        <w:rPr>
          <w:rFonts w:ascii="Arial" w:hAnsi="Arial" w:cs="Arial"/>
          <w:sz w:val="24"/>
          <w:szCs w:val="24"/>
        </w:rPr>
        <w:t>the reasons</w:t>
      </w:r>
      <w:r w:rsidRPr="00B30A44">
        <w:rPr>
          <w:rFonts w:ascii="Arial" w:hAnsi="Arial" w:cs="Arial"/>
          <w:sz w:val="24"/>
          <w:szCs w:val="24"/>
        </w:rPr>
        <w:t xml:space="preserve"> this information is required </w:t>
      </w:r>
      <w:r w:rsidR="000846CC" w:rsidRPr="00B30A44">
        <w:rPr>
          <w:rFonts w:ascii="Arial" w:hAnsi="Arial" w:cs="Arial"/>
          <w:sz w:val="24"/>
          <w:szCs w:val="24"/>
        </w:rPr>
        <w:t>to</w:t>
      </w:r>
      <w:r w:rsidRPr="00B30A44">
        <w:rPr>
          <w:rFonts w:ascii="Arial" w:hAnsi="Arial" w:cs="Arial"/>
          <w:sz w:val="24"/>
          <w:szCs w:val="24"/>
        </w:rPr>
        <w:t xml:space="preserve"> properly evaluate training activities for CME/CE credits.</w:t>
      </w:r>
    </w:p>
    <w:p w14:paraId="76ACC42E" w14:textId="64E63907" w:rsidR="00EA2290" w:rsidRPr="00B30A44" w:rsidRDefault="00EA2290" w:rsidP="00D446AE">
      <w:pPr>
        <w:jc w:val="both"/>
        <w:rPr>
          <w:rFonts w:ascii="Arial" w:hAnsi="Arial" w:cs="Arial"/>
          <w:sz w:val="24"/>
          <w:szCs w:val="24"/>
        </w:rPr>
      </w:pPr>
      <w:r w:rsidRPr="00B30A44">
        <w:rPr>
          <w:rFonts w:ascii="Arial" w:hAnsi="Arial" w:cs="Arial"/>
          <w:sz w:val="24"/>
          <w:szCs w:val="24"/>
        </w:rPr>
        <w:t xml:space="preserve">The purpose </w:t>
      </w:r>
      <w:proofErr w:type="gramStart"/>
      <w:r w:rsidRPr="00B30A44">
        <w:rPr>
          <w:rFonts w:ascii="Arial" w:hAnsi="Arial" w:cs="Arial"/>
          <w:sz w:val="24"/>
          <w:szCs w:val="24"/>
        </w:rPr>
        <w:t xml:space="preserve">of </w:t>
      </w:r>
      <w:r w:rsidR="00EE2D12" w:rsidRPr="00B30A44">
        <w:rPr>
          <w:rFonts w:ascii="Arial" w:hAnsi="Arial" w:cs="Arial"/>
          <w:sz w:val="24"/>
          <w:szCs w:val="24"/>
        </w:rPr>
        <w:t xml:space="preserve"> the</w:t>
      </w:r>
      <w:proofErr w:type="gramEnd"/>
      <w:r w:rsidR="00EE2D12" w:rsidRPr="00B30A44">
        <w:rPr>
          <w:rFonts w:ascii="Arial" w:hAnsi="Arial" w:cs="Arial"/>
          <w:sz w:val="24"/>
          <w:szCs w:val="24"/>
        </w:rPr>
        <w:t xml:space="preserve"> </w:t>
      </w:r>
      <w:r w:rsidR="00A26C2F" w:rsidRPr="00B30A44">
        <w:rPr>
          <w:rFonts w:ascii="Arial" w:hAnsi="Arial" w:cs="Arial"/>
          <w:sz w:val="24"/>
          <w:szCs w:val="24"/>
        </w:rPr>
        <w:t xml:space="preserve">HCA </w:t>
      </w:r>
      <w:r w:rsidR="009C1AE3" w:rsidRPr="00B30A44">
        <w:rPr>
          <w:rFonts w:ascii="Arial" w:hAnsi="Arial" w:cs="Arial"/>
          <w:sz w:val="24"/>
          <w:szCs w:val="24"/>
        </w:rPr>
        <w:t xml:space="preserve">BHS </w:t>
      </w:r>
      <w:r w:rsidRPr="00B30A44">
        <w:rPr>
          <w:rFonts w:ascii="Arial" w:hAnsi="Arial" w:cs="Arial"/>
          <w:sz w:val="24"/>
          <w:szCs w:val="24"/>
        </w:rPr>
        <w:t>Continuing Education Program is to provide licensed professionals with continuing education</w:t>
      </w:r>
      <w:r w:rsidR="00AF048B" w:rsidRPr="00B30A44">
        <w:rPr>
          <w:rFonts w:ascii="Arial" w:hAnsi="Arial" w:cs="Arial"/>
          <w:sz w:val="24"/>
          <w:szCs w:val="24"/>
        </w:rPr>
        <w:t xml:space="preserve"> to meet</w:t>
      </w:r>
      <w:r w:rsidR="00553B4A" w:rsidRPr="00B30A44">
        <w:rPr>
          <w:rFonts w:ascii="Arial" w:hAnsi="Arial" w:cs="Arial"/>
          <w:sz w:val="24"/>
          <w:szCs w:val="24"/>
        </w:rPr>
        <w:t xml:space="preserve"> requirements</w:t>
      </w:r>
      <w:r w:rsidR="00716526" w:rsidRPr="00B30A44">
        <w:rPr>
          <w:rFonts w:ascii="Arial" w:hAnsi="Arial" w:cs="Arial"/>
          <w:sz w:val="24"/>
          <w:szCs w:val="24"/>
        </w:rPr>
        <w:t xml:space="preserve"> of</w:t>
      </w:r>
      <w:r w:rsidRPr="00B30A44">
        <w:rPr>
          <w:rFonts w:ascii="Arial" w:hAnsi="Arial" w:cs="Arial"/>
          <w:sz w:val="24"/>
          <w:szCs w:val="24"/>
        </w:rPr>
        <w:t xml:space="preserve"> their licensing boards</w:t>
      </w:r>
      <w:r w:rsidR="00B556B3" w:rsidRPr="00B30A44">
        <w:rPr>
          <w:rFonts w:ascii="Arial" w:hAnsi="Arial" w:cs="Arial"/>
          <w:sz w:val="24"/>
          <w:szCs w:val="24"/>
        </w:rPr>
        <w:t xml:space="preserve"> for license renewa</w:t>
      </w:r>
      <w:r w:rsidR="00431040" w:rsidRPr="00B30A44">
        <w:rPr>
          <w:rFonts w:ascii="Arial" w:hAnsi="Arial" w:cs="Arial"/>
          <w:sz w:val="24"/>
          <w:szCs w:val="24"/>
        </w:rPr>
        <w:t>l</w:t>
      </w:r>
      <w:r w:rsidR="0012187F" w:rsidRPr="00B30A44">
        <w:rPr>
          <w:rFonts w:ascii="Arial" w:hAnsi="Arial" w:cs="Arial"/>
          <w:sz w:val="24"/>
          <w:szCs w:val="24"/>
        </w:rPr>
        <w:t xml:space="preserve"> </w:t>
      </w:r>
      <w:r w:rsidRPr="00B30A44">
        <w:rPr>
          <w:rFonts w:ascii="Arial" w:hAnsi="Arial" w:cs="Arial"/>
          <w:sz w:val="24"/>
          <w:szCs w:val="24"/>
        </w:rPr>
        <w:t>to ensure they are up to date with current best practices</w:t>
      </w:r>
      <w:r w:rsidR="000D38EB" w:rsidRPr="00B30A44">
        <w:rPr>
          <w:rFonts w:ascii="Arial" w:hAnsi="Arial" w:cs="Arial"/>
          <w:sz w:val="24"/>
          <w:szCs w:val="24"/>
        </w:rPr>
        <w:t>,</w:t>
      </w:r>
      <w:r w:rsidR="00FA2C56" w:rsidRPr="00B30A44">
        <w:rPr>
          <w:rFonts w:ascii="Arial" w:hAnsi="Arial" w:cs="Arial"/>
          <w:sz w:val="24"/>
          <w:szCs w:val="24"/>
        </w:rPr>
        <w:t xml:space="preserve"> including</w:t>
      </w:r>
      <w:r w:rsidR="000D38EB" w:rsidRPr="00B30A44">
        <w:rPr>
          <w:rFonts w:ascii="Arial" w:hAnsi="Arial" w:cs="Arial"/>
          <w:sz w:val="24"/>
          <w:szCs w:val="24"/>
        </w:rPr>
        <w:t xml:space="preserve"> </w:t>
      </w:r>
      <w:r w:rsidR="00513273" w:rsidRPr="00B30A44">
        <w:rPr>
          <w:rFonts w:ascii="Arial" w:hAnsi="Arial" w:cs="Arial"/>
          <w:sz w:val="24"/>
          <w:szCs w:val="24"/>
        </w:rPr>
        <w:t xml:space="preserve">culturally competent care, </w:t>
      </w:r>
      <w:r w:rsidR="00FA2C56" w:rsidRPr="00B30A44">
        <w:rPr>
          <w:rFonts w:ascii="Arial" w:hAnsi="Arial" w:cs="Arial"/>
          <w:sz w:val="24"/>
          <w:szCs w:val="24"/>
        </w:rPr>
        <w:t>and</w:t>
      </w:r>
      <w:r w:rsidR="00513273" w:rsidRPr="00B30A44">
        <w:rPr>
          <w:rFonts w:ascii="Arial" w:hAnsi="Arial" w:cs="Arial"/>
          <w:sz w:val="24"/>
          <w:szCs w:val="24"/>
        </w:rPr>
        <w:t xml:space="preserve"> l</w:t>
      </w:r>
      <w:r w:rsidR="00FA2C56" w:rsidRPr="00B30A44">
        <w:rPr>
          <w:rFonts w:ascii="Arial" w:hAnsi="Arial" w:cs="Arial"/>
          <w:sz w:val="24"/>
          <w:szCs w:val="24"/>
        </w:rPr>
        <w:t xml:space="preserve">egal and ethical </w:t>
      </w:r>
      <w:r w:rsidR="007D0FAB" w:rsidRPr="00B30A44">
        <w:rPr>
          <w:rFonts w:ascii="Arial" w:hAnsi="Arial" w:cs="Arial"/>
          <w:sz w:val="24"/>
          <w:szCs w:val="24"/>
        </w:rPr>
        <w:t xml:space="preserve">considerations </w:t>
      </w:r>
      <w:r w:rsidRPr="00B30A44">
        <w:rPr>
          <w:rFonts w:ascii="Arial" w:hAnsi="Arial" w:cs="Arial"/>
          <w:sz w:val="24"/>
          <w:szCs w:val="24"/>
        </w:rPr>
        <w:t xml:space="preserve">. </w:t>
      </w:r>
      <w:r w:rsidR="0043699D" w:rsidRPr="00B30A44">
        <w:rPr>
          <w:rFonts w:ascii="Arial" w:hAnsi="Arial" w:cs="Arial"/>
          <w:sz w:val="24"/>
          <w:szCs w:val="24"/>
        </w:rPr>
        <w:t xml:space="preserve">All </w:t>
      </w:r>
      <w:r w:rsidR="000846CC" w:rsidRPr="00B30A44">
        <w:rPr>
          <w:rFonts w:ascii="Arial" w:hAnsi="Arial" w:cs="Arial"/>
          <w:sz w:val="24"/>
          <w:szCs w:val="24"/>
        </w:rPr>
        <w:t>training activities</w:t>
      </w:r>
      <w:r w:rsidR="0043699D" w:rsidRPr="00B30A44">
        <w:rPr>
          <w:rFonts w:ascii="Arial" w:hAnsi="Arial" w:cs="Arial"/>
          <w:sz w:val="24"/>
          <w:szCs w:val="24"/>
        </w:rPr>
        <w:t xml:space="preserve"> must be created to meet an identified </w:t>
      </w:r>
      <w:r w:rsidR="004200D6" w:rsidRPr="00B30A44">
        <w:rPr>
          <w:rFonts w:ascii="Arial" w:hAnsi="Arial" w:cs="Arial"/>
          <w:sz w:val="24"/>
          <w:szCs w:val="24"/>
        </w:rPr>
        <w:t xml:space="preserve">training need or practice gap </w:t>
      </w:r>
      <w:proofErr w:type="gramStart"/>
      <w:r w:rsidR="00FF6A39" w:rsidRPr="00B30A44">
        <w:rPr>
          <w:rFonts w:ascii="Arial" w:hAnsi="Arial" w:cs="Arial"/>
          <w:sz w:val="24"/>
          <w:szCs w:val="24"/>
        </w:rPr>
        <w:t>i</w:t>
      </w:r>
      <w:r w:rsidRPr="00B30A44">
        <w:rPr>
          <w:rFonts w:ascii="Arial" w:hAnsi="Arial" w:cs="Arial"/>
          <w:sz w:val="24"/>
          <w:szCs w:val="24"/>
        </w:rPr>
        <w:t>n order to</w:t>
      </w:r>
      <w:proofErr w:type="gramEnd"/>
      <w:r w:rsidRPr="00B30A44">
        <w:rPr>
          <w:rFonts w:ascii="Arial" w:hAnsi="Arial" w:cs="Arial"/>
          <w:sz w:val="24"/>
          <w:szCs w:val="24"/>
        </w:rPr>
        <w:t xml:space="preserve"> qualify for Continuing Medical Education (CME) or Continuing Education (CE) credits</w:t>
      </w:r>
      <w:r w:rsidR="000B1C0C" w:rsidRPr="00B30A44">
        <w:rPr>
          <w:rFonts w:ascii="Arial" w:hAnsi="Arial" w:cs="Arial"/>
          <w:sz w:val="24"/>
          <w:szCs w:val="24"/>
        </w:rPr>
        <w:t>.</w:t>
      </w:r>
      <w:r w:rsidRPr="00B30A44">
        <w:rPr>
          <w:rFonts w:ascii="Arial" w:hAnsi="Arial" w:cs="Arial"/>
          <w:sz w:val="24"/>
          <w:szCs w:val="24"/>
        </w:rPr>
        <w:t xml:space="preserve"> </w:t>
      </w:r>
      <w:r w:rsidR="000B1C0C" w:rsidRPr="00B30A44">
        <w:rPr>
          <w:rFonts w:ascii="Arial" w:hAnsi="Arial" w:cs="Arial"/>
          <w:sz w:val="24"/>
          <w:szCs w:val="24"/>
        </w:rPr>
        <w:t>S</w:t>
      </w:r>
      <w:r w:rsidRPr="00B30A44">
        <w:rPr>
          <w:rFonts w:ascii="Arial" w:hAnsi="Arial" w:cs="Arial"/>
          <w:sz w:val="24"/>
          <w:szCs w:val="24"/>
        </w:rPr>
        <w:t xml:space="preserve">pecific </w:t>
      </w:r>
      <w:r w:rsidR="000B1C0C" w:rsidRPr="00B30A44">
        <w:rPr>
          <w:rFonts w:ascii="Arial" w:hAnsi="Arial" w:cs="Arial"/>
          <w:sz w:val="24"/>
          <w:szCs w:val="24"/>
        </w:rPr>
        <w:t xml:space="preserve">learning </w:t>
      </w:r>
      <w:r w:rsidRPr="00B30A44">
        <w:rPr>
          <w:rFonts w:ascii="Arial" w:hAnsi="Arial" w:cs="Arial"/>
          <w:sz w:val="24"/>
          <w:szCs w:val="24"/>
        </w:rPr>
        <w:t>objectives of each training must be identified related to observable changes expected in clinicians which would</w:t>
      </w:r>
      <w:r w:rsidR="0075726D" w:rsidRPr="00B30A44">
        <w:rPr>
          <w:rFonts w:ascii="Arial" w:hAnsi="Arial" w:cs="Arial"/>
          <w:sz w:val="24"/>
          <w:szCs w:val="24"/>
        </w:rPr>
        <w:t xml:space="preserve"> be expected to</w:t>
      </w:r>
      <w:r w:rsidRPr="00B30A44">
        <w:rPr>
          <w:rFonts w:ascii="Arial" w:hAnsi="Arial" w:cs="Arial"/>
          <w:sz w:val="24"/>
          <w:szCs w:val="24"/>
        </w:rPr>
        <w:t xml:space="preserve"> </w:t>
      </w:r>
      <w:r w:rsidR="006D6982" w:rsidRPr="00B30A44">
        <w:rPr>
          <w:rFonts w:ascii="Arial" w:hAnsi="Arial" w:cs="Arial"/>
          <w:sz w:val="24"/>
          <w:szCs w:val="24"/>
        </w:rPr>
        <w:t>result in</w:t>
      </w:r>
      <w:r w:rsidRPr="00B30A44">
        <w:rPr>
          <w:rFonts w:ascii="Arial" w:hAnsi="Arial" w:cs="Arial"/>
          <w:sz w:val="24"/>
          <w:szCs w:val="24"/>
        </w:rPr>
        <w:t xml:space="preserve"> improvements in competence </w:t>
      </w:r>
      <w:r w:rsidRPr="00B30A44">
        <w:rPr>
          <w:rFonts w:ascii="Arial" w:hAnsi="Arial" w:cs="Arial"/>
          <w:sz w:val="24"/>
          <w:szCs w:val="24"/>
        </w:rPr>
        <w:lastRenderedPageBreak/>
        <w:t>or performance and ultimately lead to improvements in outcomes for the people serve</w:t>
      </w:r>
      <w:r w:rsidR="009031AA" w:rsidRPr="00B30A44">
        <w:rPr>
          <w:rFonts w:ascii="Arial" w:hAnsi="Arial" w:cs="Arial"/>
          <w:sz w:val="24"/>
          <w:szCs w:val="24"/>
        </w:rPr>
        <w:t>d</w:t>
      </w:r>
      <w:r w:rsidRPr="00B30A44">
        <w:rPr>
          <w:rFonts w:ascii="Arial" w:hAnsi="Arial" w:cs="Arial"/>
          <w:sz w:val="24"/>
          <w:szCs w:val="24"/>
        </w:rPr>
        <w:t xml:space="preserve">. Trainings must be unbiased, balanced, and based on current research in evidence-based practices, community-based practices, laws and regulations, or updated practice guidelines. CME and CE trainings need to advance the education of these licensed professionals beyond what they received in their graduate school training. </w:t>
      </w:r>
    </w:p>
    <w:p w14:paraId="5CEF182A" w14:textId="4D991297" w:rsidR="00C7103E" w:rsidRPr="00B30A44" w:rsidRDefault="00EA2290" w:rsidP="00D446AE">
      <w:pPr>
        <w:jc w:val="both"/>
        <w:rPr>
          <w:rFonts w:ascii="Arial" w:hAnsi="Arial" w:cs="Arial"/>
          <w:sz w:val="24"/>
          <w:szCs w:val="24"/>
        </w:rPr>
      </w:pPr>
      <w:r w:rsidRPr="00B30A44">
        <w:rPr>
          <w:rFonts w:ascii="Arial" w:hAnsi="Arial" w:cs="Arial"/>
          <w:sz w:val="24"/>
          <w:szCs w:val="24"/>
        </w:rPr>
        <w:t>The Orange County Health Care Agency</w:t>
      </w:r>
      <w:r w:rsidR="009239FF" w:rsidRPr="00B30A44">
        <w:rPr>
          <w:rFonts w:ascii="Arial" w:hAnsi="Arial" w:cs="Arial"/>
          <w:sz w:val="24"/>
          <w:szCs w:val="24"/>
        </w:rPr>
        <w:t xml:space="preserve"> (OCHCA)</w:t>
      </w:r>
      <w:r w:rsidR="00A77013" w:rsidRPr="00B30A44">
        <w:rPr>
          <w:rFonts w:ascii="Arial" w:hAnsi="Arial" w:cs="Arial"/>
          <w:sz w:val="24"/>
          <w:szCs w:val="24"/>
        </w:rPr>
        <w:t xml:space="preserve">, </w:t>
      </w:r>
      <w:r w:rsidR="009239FF" w:rsidRPr="00B30A44">
        <w:rPr>
          <w:rFonts w:ascii="Arial" w:hAnsi="Arial" w:cs="Arial"/>
          <w:sz w:val="24"/>
          <w:szCs w:val="24"/>
        </w:rPr>
        <w:t xml:space="preserve">Behavioral Health </w:t>
      </w:r>
      <w:r w:rsidR="00A77013" w:rsidRPr="00B30A44">
        <w:rPr>
          <w:rFonts w:ascii="Arial" w:hAnsi="Arial" w:cs="Arial"/>
          <w:sz w:val="24"/>
          <w:szCs w:val="24"/>
        </w:rPr>
        <w:t>Services</w:t>
      </w:r>
      <w:r w:rsidRPr="00B30A44">
        <w:rPr>
          <w:rFonts w:ascii="Arial" w:hAnsi="Arial" w:cs="Arial"/>
          <w:sz w:val="24"/>
          <w:szCs w:val="24"/>
        </w:rPr>
        <w:t xml:space="preserve"> (</w:t>
      </w:r>
      <w:r w:rsidR="009239FF" w:rsidRPr="00B30A44">
        <w:rPr>
          <w:rFonts w:ascii="Arial" w:hAnsi="Arial" w:cs="Arial"/>
          <w:sz w:val="24"/>
          <w:szCs w:val="24"/>
        </w:rPr>
        <w:t>BHS</w:t>
      </w:r>
      <w:r w:rsidRPr="00B30A44">
        <w:rPr>
          <w:rFonts w:ascii="Arial" w:hAnsi="Arial" w:cs="Arial"/>
          <w:sz w:val="24"/>
          <w:szCs w:val="24"/>
        </w:rPr>
        <w:t xml:space="preserve">) is approved by </w:t>
      </w:r>
      <w:r w:rsidR="00C7103E" w:rsidRPr="00B30A44">
        <w:rPr>
          <w:rFonts w:ascii="Arial" w:hAnsi="Arial" w:cs="Arial"/>
          <w:sz w:val="24"/>
          <w:szCs w:val="24"/>
        </w:rPr>
        <w:t>several organization</w:t>
      </w:r>
      <w:r w:rsidR="00EA1767" w:rsidRPr="00B30A44">
        <w:rPr>
          <w:rFonts w:ascii="Arial" w:hAnsi="Arial" w:cs="Arial"/>
          <w:sz w:val="24"/>
          <w:szCs w:val="24"/>
        </w:rPr>
        <w:t>s</w:t>
      </w:r>
      <w:r w:rsidR="00C7103E" w:rsidRPr="00B30A44">
        <w:rPr>
          <w:rFonts w:ascii="Arial" w:hAnsi="Arial" w:cs="Arial"/>
          <w:sz w:val="24"/>
          <w:szCs w:val="24"/>
        </w:rPr>
        <w:t xml:space="preserve"> for continuing education credits. </w:t>
      </w:r>
    </w:p>
    <w:p w14:paraId="5B7EDC0C" w14:textId="055BF809" w:rsidR="00C7103E" w:rsidRPr="00B30A44" w:rsidRDefault="00C7103E" w:rsidP="005246AB">
      <w:pPr>
        <w:pStyle w:val="ListParagraph"/>
        <w:widowControl/>
        <w:numPr>
          <w:ilvl w:val="0"/>
          <w:numId w:val="2"/>
        </w:numPr>
        <w:jc w:val="both"/>
        <w:rPr>
          <w:rFonts w:eastAsiaTheme="minorHAnsi"/>
        </w:rPr>
      </w:pPr>
      <w:r w:rsidRPr="00B30A44">
        <w:rPr>
          <w:rFonts w:eastAsiaTheme="minorHAnsi"/>
        </w:rPr>
        <w:t>T</w:t>
      </w:r>
      <w:r w:rsidR="00EA2290" w:rsidRPr="00B30A44">
        <w:rPr>
          <w:rFonts w:eastAsiaTheme="minorHAnsi"/>
        </w:rPr>
        <w:t xml:space="preserve">he California Medical Association (CMA) </w:t>
      </w:r>
      <w:r w:rsidR="00F81DDA" w:rsidRPr="00B30A44">
        <w:rPr>
          <w:rFonts w:eastAsiaTheme="minorHAnsi"/>
        </w:rPr>
        <w:t>–</w:t>
      </w:r>
      <w:r w:rsidRPr="00B30A44">
        <w:rPr>
          <w:rFonts w:eastAsiaTheme="minorHAnsi"/>
        </w:rPr>
        <w:t xml:space="preserve"> </w:t>
      </w:r>
      <w:r w:rsidR="00F81DDA" w:rsidRPr="00B30A44">
        <w:rPr>
          <w:rFonts w:eastAsiaTheme="minorHAnsi"/>
        </w:rPr>
        <w:t xml:space="preserve">to </w:t>
      </w:r>
      <w:r w:rsidR="00EA2290" w:rsidRPr="00B30A44">
        <w:rPr>
          <w:rFonts w:eastAsiaTheme="minorHAnsi"/>
        </w:rPr>
        <w:t xml:space="preserve">provide CME credits to physicians. </w:t>
      </w:r>
    </w:p>
    <w:p w14:paraId="2CCC9B91" w14:textId="216F5871" w:rsidR="00C7103E" w:rsidRPr="00B30A44" w:rsidRDefault="00C7103E" w:rsidP="005246AB">
      <w:pPr>
        <w:pStyle w:val="ListParagraph"/>
        <w:widowControl/>
        <w:numPr>
          <w:ilvl w:val="0"/>
          <w:numId w:val="2"/>
        </w:numPr>
        <w:jc w:val="both"/>
        <w:rPr>
          <w:rFonts w:eastAsiaTheme="minorHAnsi"/>
        </w:rPr>
      </w:pPr>
      <w:r w:rsidRPr="00B30A44">
        <w:rPr>
          <w:rFonts w:eastAsiaTheme="minorHAnsi"/>
        </w:rPr>
        <w:t>T</w:t>
      </w:r>
      <w:r w:rsidR="00EA2290" w:rsidRPr="00B30A44">
        <w:rPr>
          <w:rFonts w:eastAsiaTheme="minorHAnsi"/>
        </w:rPr>
        <w:t>he American Psychological Association (APA)</w:t>
      </w:r>
      <w:r w:rsidRPr="00B30A44">
        <w:rPr>
          <w:rFonts w:eastAsiaTheme="minorHAnsi"/>
        </w:rPr>
        <w:t xml:space="preserve"> </w:t>
      </w:r>
      <w:r w:rsidR="000846CC" w:rsidRPr="00B30A44">
        <w:rPr>
          <w:rFonts w:eastAsiaTheme="minorHAnsi"/>
        </w:rPr>
        <w:t>-- to</w:t>
      </w:r>
      <w:r w:rsidR="00EA2290" w:rsidRPr="00B30A44">
        <w:rPr>
          <w:rFonts w:eastAsiaTheme="minorHAnsi"/>
        </w:rPr>
        <w:t xml:space="preserve"> provide CE credits for </w:t>
      </w:r>
      <w:r w:rsidR="000846CC" w:rsidRPr="00B30A44">
        <w:rPr>
          <w:rFonts w:eastAsiaTheme="minorHAnsi"/>
        </w:rPr>
        <w:t>psychologists.</w:t>
      </w:r>
    </w:p>
    <w:p w14:paraId="4078D009" w14:textId="7A34DD9B" w:rsidR="00C7103E" w:rsidRPr="00B30A44" w:rsidRDefault="005E0547" w:rsidP="005246AB">
      <w:pPr>
        <w:pStyle w:val="ListParagraph"/>
        <w:widowControl/>
        <w:numPr>
          <w:ilvl w:val="0"/>
          <w:numId w:val="2"/>
        </w:numPr>
        <w:jc w:val="both"/>
        <w:rPr>
          <w:rFonts w:eastAsiaTheme="minorHAnsi"/>
        </w:rPr>
      </w:pPr>
      <w:r w:rsidRPr="00B30A44">
        <w:rPr>
          <w:rFonts w:eastAsiaTheme="minorHAnsi"/>
        </w:rPr>
        <w:t>T</w:t>
      </w:r>
      <w:r w:rsidR="00EA2290" w:rsidRPr="00B30A44">
        <w:rPr>
          <w:rFonts w:eastAsiaTheme="minorHAnsi"/>
        </w:rPr>
        <w:t>he California Association of Marriage and Family Therapists (</w:t>
      </w:r>
      <w:r w:rsidR="000846CC" w:rsidRPr="00B30A44">
        <w:rPr>
          <w:rFonts w:eastAsiaTheme="minorHAnsi"/>
        </w:rPr>
        <w:t>CAMFT) --</w:t>
      </w:r>
      <w:r w:rsidR="00C7103E" w:rsidRPr="00B30A44">
        <w:rPr>
          <w:rFonts w:eastAsiaTheme="minorHAnsi"/>
        </w:rPr>
        <w:t xml:space="preserve"> </w:t>
      </w:r>
      <w:r w:rsidR="00EA2290" w:rsidRPr="00B30A44">
        <w:rPr>
          <w:rFonts w:eastAsiaTheme="minorHAnsi"/>
        </w:rPr>
        <w:t>to provide</w:t>
      </w:r>
      <w:r w:rsidR="00EA2290" w:rsidRPr="00646083">
        <w:t xml:space="preserve"> </w:t>
      </w:r>
      <w:r w:rsidR="00EA2290" w:rsidRPr="00B30A44">
        <w:rPr>
          <w:rFonts w:eastAsiaTheme="minorHAnsi"/>
        </w:rPr>
        <w:t>CE credits for Licensed Marriage and Family Therapists, Licensed Clinical Social Workers, Licensed Educational Psychologists, and Licensed Professional Clinical Counselors</w:t>
      </w:r>
    </w:p>
    <w:p w14:paraId="75D1B23F" w14:textId="77777777" w:rsidR="00C7103E" w:rsidRPr="00B30A44" w:rsidRDefault="00C7103E" w:rsidP="005246AB">
      <w:pPr>
        <w:pStyle w:val="ListParagraph"/>
        <w:widowControl/>
        <w:numPr>
          <w:ilvl w:val="0"/>
          <w:numId w:val="2"/>
        </w:numPr>
        <w:jc w:val="both"/>
        <w:rPr>
          <w:rFonts w:eastAsiaTheme="minorHAnsi"/>
        </w:rPr>
      </w:pPr>
      <w:r w:rsidRPr="00B30A44">
        <w:rPr>
          <w:rFonts w:eastAsiaTheme="minorHAnsi"/>
        </w:rPr>
        <w:t>T</w:t>
      </w:r>
      <w:r w:rsidR="00EA2290" w:rsidRPr="00B30A44">
        <w:rPr>
          <w:rFonts w:eastAsiaTheme="minorHAnsi"/>
        </w:rPr>
        <w:t xml:space="preserve">he California Board of Registered Nursing (CBRN) </w:t>
      </w:r>
      <w:r w:rsidRPr="00B30A44">
        <w:rPr>
          <w:rFonts w:eastAsiaTheme="minorHAnsi"/>
        </w:rPr>
        <w:t xml:space="preserve">- </w:t>
      </w:r>
      <w:r w:rsidR="00EA2290" w:rsidRPr="00B30A44">
        <w:rPr>
          <w:rFonts w:eastAsiaTheme="minorHAnsi"/>
        </w:rPr>
        <w:t xml:space="preserve">to offer CE credits for Registered Nurses. </w:t>
      </w:r>
    </w:p>
    <w:p w14:paraId="08B017F2" w14:textId="77777777" w:rsidR="00EA2290" w:rsidRPr="00B30A44" w:rsidRDefault="00EA2290" w:rsidP="005246AB">
      <w:pPr>
        <w:pStyle w:val="ListParagraph"/>
        <w:widowControl/>
        <w:numPr>
          <w:ilvl w:val="0"/>
          <w:numId w:val="2"/>
        </w:numPr>
        <w:jc w:val="both"/>
        <w:rPr>
          <w:rFonts w:eastAsiaTheme="minorHAnsi"/>
        </w:rPr>
      </w:pPr>
      <w:r w:rsidRPr="00B30A44">
        <w:rPr>
          <w:rFonts w:eastAsiaTheme="minorHAnsi"/>
        </w:rPr>
        <w:t>All Alcohol and Other Drug (AOD) Counselor Certification organizations are required to accept County Behavioral Health training program certificates as continuing education hours.</w:t>
      </w:r>
    </w:p>
    <w:p w14:paraId="66935888" w14:textId="77777777" w:rsidR="00C7103E" w:rsidRPr="00B30A44" w:rsidRDefault="00C7103E" w:rsidP="005246AB">
      <w:pPr>
        <w:spacing w:after="0" w:line="240" w:lineRule="auto"/>
        <w:ind w:left="460" w:right="-20"/>
        <w:jc w:val="both"/>
        <w:rPr>
          <w:rFonts w:ascii="Arial" w:hAnsi="Arial" w:cs="Arial"/>
          <w:b/>
          <w:bCs/>
          <w:sz w:val="24"/>
          <w:szCs w:val="24"/>
        </w:rPr>
      </w:pPr>
    </w:p>
    <w:p w14:paraId="3DB84D65" w14:textId="77777777" w:rsidR="006D2AB9" w:rsidRPr="00646083" w:rsidRDefault="006D2AB9" w:rsidP="003B7DB7">
      <w:pPr>
        <w:pStyle w:val="Heading1"/>
      </w:pPr>
      <w:bookmarkStart w:id="1" w:name="_Toc159504570"/>
      <w:r w:rsidRPr="00646083">
        <w:t xml:space="preserve">CME </w:t>
      </w:r>
      <w:r w:rsidR="00C7103E" w:rsidRPr="00646083">
        <w:t xml:space="preserve">Program: </w:t>
      </w:r>
      <w:r w:rsidRPr="00646083">
        <w:t>Mission Statement and Purpose</w:t>
      </w:r>
      <w:bookmarkEnd w:id="1"/>
    </w:p>
    <w:p w14:paraId="627DFC6C" w14:textId="77777777" w:rsidR="006D2AB9" w:rsidRPr="00B30A44" w:rsidRDefault="006D2AB9" w:rsidP="005246AB">
      <w:pPr>
        <w:tabs>
          <w:tab w:val="left" w:pos="2505"/>
        </w:tabs>
        <w:spacing w:before="8" w:after="0" w:line="170" w:lineRule="exact"/>
        <w:jc w:val="both"/>
        <w:rPr>
          <w:rFonts w:ascii="Arial" w:hAnsi="Arial" w:cs="Arial"/>
          <w:sz w:val="24"/>
          <w:szCs w:val="24"/>
        </w:rPr>
      </w:pPr>
    </w:p>
    <w:p w14:paraId="1649A82F" w14:textId="2DAB1978" w:rsidR="006D2AB9" w:rsidRPr="00B30A44" w:rsidRDefault="006D2AB9" w:rsidP="00D446AE">
      <w:pPr>
        <w:spacing w:before="31" w:after="0" w:line="240" w:lineRule="auto"/>
        <w:ind w:right="-14"/>
        <w:jc w:val="both"/>
        <w:rPr>
          <w:rFonts w:ascii="Arial" w:hAnsi="Arial" w:cs="Arial"/>
          <w:sz w:val="24"/>
          <w:szCs w:val="24"/>
        </w:rPr>
      </w:pPr>
      <w:r w:rsidRPr="00B30A44">
        <w:rPr>
          <w:rFonts w:ascii="Arial" w:hAnsi="Arial" w:cs="Arial"/>
          <w:sz w:val="24"/>
          <w:szCs w:val="24"/>
        </w:rPr>
        <w:t>The HCA</w:t>
      </w:r>
      <w:r w:rsidR="00B00645" w:rsidRPr="00B30A44">
        <w:rPr>
          <w:rFonts w:ascii="Arial" w:hAnsi="Arial" w:cs="Arial"/>
          <w:sz w:val="24"/>
          <w:szCs w:val="24"/>
        </w:rPr>
        <w:t xml:space="preserve"> </w:t>
      </w:r>
      <w:r w:rsidR="00C162E7" w:rsidRPr="00B30A44">
        <w:rPr>
          <w:rFonts w:ascii="Arial" w:hAnsi="Arial" w:cs="Arial"/>
          <w:sz w:val="24"/>
          <w:szCs w:val="24"/>
        </w:rPr>
        <w:t xml:space="preserve">BHS </w:t>
      </w:r>
      <w:r w:rsidRPr="00B30A44">
        <w:rPr>
          <w:rFonts w:ascii="Arial" w:hAnsi="Arial" w:cs="Arial"/>
          <w:sz w:val="24"/>
          <w:szCs w:val="24"/>
        </w:rPr>
        <w:t>CME Program’s mission is to provide high quality CME educational activities to physicians offering evidence-based and innovative approaches in the prevention, diagnosis, and treatment of physical and behavioral health disorders</w:t>
      </w:r>
      <w:r w:rsidR="00C7103E" w:rsidRPr="00B30A44">
        <w:rPr>
          <w:rFonts w:ascii="Arial" w:hAnsi="Arial" w:cs="Arial"/>
          <w:sz w:val="24"/>
          <w:szCs w:val="24"/>
        </w:rPr>
        <w:t>,</w:t>
      </w:r>
      <w:r w:rsidRPr="00B30A44">
        <w:rPr>
          <w:rFonts w:ascii="Arial" w:hAnsi="Arial" w:cs="Arial"/>
          <w:sz w:val="24"/>
          <w:szCs w:val="24"/>
        </w:rPr>
        <w:t xml:space="preserve"> which leads to increased competence or performance which can be applied in clinical practice and improve the quality of care. All training</w:t>
      </w:r>
      <w:r w:rsidR="00DB4456" w:rsidRPr="00B30A44">
        <w:rPr>
          <w:rFonts w:ascii="Arial" w:hAnsi="Arial" w:cs="Arial"/>
          <w:sz w:val="24"/>
          <w:szCs w:val="24"/>
        </w:rPr>
        <w:t xml:space="preserve"> activitie</w:t>
      </w:r>
      <w:r w:rsidRPr="00B30A44">
        <w:rPr>
          <w:rFonts w:ascii="Arial" w:hAnsi="Arial" w:cs="Arial"/>
          <w:sz w:val="24"/>
          <w:szCs w:val="24"/>
        </w:rPr>
        <w:t>s will be provided with due sensitivity and understanding of the cultural and linguistic needs of clients and practitioners.</w:t>
      </w:r>
    </w:p>
    <w:p w14:paraId="6BF9EC64" w14:textId="77777777" w:rsidR="00366613" w:rsidRPr="00B30A44" w:rsidRDefault="00366613" w:rsidP="00D446AE">
      <w:pPr>
        <w:spacing w:before="31" w:after="0" w:line="240" w:lineRule="auto"/>
        <w:ind w:right="-14"/>
        <w:jc w:val="both"/>
        <w:rPr>
          <w:rFonts w:ascii="Arial" w:hAnsi="Arial" w:cs="Arial"/>
          <w:sz w:val="24"/>
          <w:szCs w:val="24"/>
        </w:rPr>
      </w:pPr>
    </w:p>
    <w:p w14:paraId="22C5CA99" w14:textId="4EB3307E" w:rsidR="006C14E5" w:rsidRPr="00B30A44" w:rsidRDefault="006C14E5" w:rsidP="00D446AE">
      <w:pPr>
        <w:spacing w:after="0" w:line="264" w:lineRule="exact"/>
        <w:jc w:val="both"/>
        <w:rPr>
          <w:rFonts w:ascii="Arial" w:hAnsi="Arial" w:cs="Arial"/>
          <w:sz w:val="24"/>
          <w:szCs w:val="24"/>
        </w:rPr>
      </w:pPr>
      <w:r w:rsidRPr="00B30A44">
        <w:rPr>
          <w:rFonts w:ascii="Arial" w:hAnsi="Arial" w:cs="Arial"/>
          <w:sz w:val="24"/>
          <w:szCs w:val="24"/>
        </w:rPr>
        <w:t xml:space="preserve">The </w:t>
      </w:r>
      <w:r w:rsidR="00A77013" w:rsidRPr="00B30A44">
        <w:rPr>
          <w:rFonts w:ascii="Arial" w:hAnsi="Arial" w:cs="Arial"/>
          <w:sz w:val="24"/>
          <w:szCs w:val="24"/>
        </w:rPr>
        <w:t xml:space="preserve">HCA </w:t>
      </w:r>
      <w:r w:rsidR="00C162E7" w:rsidRPr="00B30A44">
        <w:rPr>
          <w:rFonts w:ascii="Arial" w:hAnsi="Arial" w:cs="Arial"/>
          <w:sz w:val="24"/>
          <w:szCs w:val="24"/>
        </w:rPr>
        <w:t xml:space="preserve">BHS CME </w:t>
      </w:r>
      <w:r w:rsidRPr="00B30A44">
        <w:rPr>
          <w:rFonts w:ascii="Arial" w:hAnsi="Arial" w:cs="Arial"/>
          <w:sz w:val="24"/>
          <w:szCs w:val="24"/>
        </w:rPr>
        <w:t xml:space="preserve">committee has had consecutive accreditation cycles since restarting in 1998. When a </w:t>
      </w:r>
      <w:r w:rsidR="005E0547" w:rsidRPr="00B30A44">
        <w:rPr>
          <w:rFonts w:ascii="Arial" w:hAnsi="Arial" w:cs="Arial"/>
          <w:sz w:val="24"/>
          <w:szCs w:val="24"/>
        </w:rPr>
        <w:t xml:space="preserve">department </w:t>
      </w:r>
      <w:r w:rsidRPr="00B30A44">
        <w:rPr>
          <w:rFonts w:ascii="Arial" w:hAnsi="Arial" w:cs="Arial"/>
          <w:sz w:val="24"/>
          <w:szCs w:val="24"/>
        </w:rPr>
        <w:t>within HCA wishes to develop a CME activity, they must identify a Continuing Education Training Coordinator (CETC), who has familiarity with the requirements of CME accreditation, and submits applications for each presentation to the CME committee.</w:t>
      </w:r>
    </w:p>
    <w:p w14:paraId="18FA19EA" w14:textId="77777777" w:rsidR="006C14E5" w:rsidRPr="00B30A44" w:rsidRDefault="006C14E5" w:rsidP="00D446AE">
      <w:pPr>
        <w:spacing w:after="0" w:line="120" w:lineRule="exact"/>
        <w:jc w:val="both"/>
        <w:rPr>
          <w:rFonts w:ascii="Arial" w:hAnsi="Arial" w:cs="Arial"/>
          <w:sz w:val="24"/>
          <w:szCs w:val="24"/>
        </w:rPr>
      </w:pPr>
    </w:p>
    <w:p w14:paraId="4DC0E0AD" w14:textId="3B11E303" w:rsidR="006C14E5" w:rsidRPr="00B30A44" w:rsidRDefault="006C14E5" w:rsidP="00D446AE">
      <w:pPr>
        <w:spacing w:after="0" w:line="240" w:lineRule="auto"/>
        <w:ind w:right="-20"/>
        <w:jc w:val="both"/>
        <w:rPr>
          <w:rFonts w:ascii="Arial" w:hAnsi="Arial" w:cs="Arial"/>
          <w:sz w:val="24"/>
          <w:szCs w:val="24"/>
        </w:rPr>
      </w:pPr>
      <w:r w:rsidRPr="00B30A44">
        <w:rPr>
          <w:rFonts w:ascii="Arial" w:hAnsi="Arial" w:cs="Arial"/>
          <w:sz w:val="24"/>
          <w:szCs w:val="24"/>
        </w:rPr>
        <w:t xml:space="preserve">The CME committee consists of members from various divisions within </w:t>
      </w:r>
      <w:r w:rsidR="00A77013" w:rsidRPr="00B30A44">
        <w:rPr>
          <w:rFonts w:ascii="Arial" w:hAnsi="Arial" w:cs="Arial"/>
          <w:sz w:val="24"/>
          <w:szCs w:val="24"/>
        </w:rPr>
        <w:t xml:space="preserve">HCA </w:t>
      </w:r>
      <w:r w:rsidR="000A6B15" w:rsidRPr="00B30A44">
        <w:rPr>
          <w:rFonts w:ascii="Arial" w:hAnsi="Arial" w:cs="Arial"/>
          <w:sz w:val="24"/>
          <w:szCs w:val="24"/>
        </w:rPr>
        <w:t xml:space="preserve">BHS </w:t>
      </w:r>
      <w:r w:rsidR="005E0547" w:rsidRPr="00B30A44">
        <w:rPr>
          <w:rFonts w:ascii="Arial" w:hAnsi="Arial" w:cs="Arial"/>
          <w:sz w:val="24"/>
          <w:szCs w:val="24"/>
        </w:rPr>
        <w:t>and diverse cultural backgrounds</w:t>
      </w:r>
      <w:r w:rsidRPr="00B30A44">
        <w:rPr>
          <w:rFonts w:ascii="Arial" w:hAnsi="Arial" w:cs="Arial"/>
          <w:sz w:val="24"/>
          <w:szCs w:val="24"/>
        </w:rPr>
        <w:t xml:space="preserve">. The chair convenes meetings of the CME committee and prepares reports, such as the annual report to the agency Director.  The committee is responsive to the educational needs of the agency and accepts applications for CME programs from all programs within the agency. The committee </w:t>
      </w:r>
      <w:r w:rsidR="005E0547" w:rsidRPr="00B30A44">
        <w:rPr>
          <w:rFonts w:ascii="Arial" w:hAnsi="Arial" w:cs="Arial"/>
          <w:sz w:val="24"/>
          <w:szCs w:val="24"/>
        </w:rPr>
        <w:t xml:space="preserve">will review and </w:t>
      </w:r>
      <w:r w:rsidR="007B7BAB" w:rsidRPr="00B30A44">
        <w:rPr>
          <w:rFonts w:ascii="Arial" w:hAnsi="Arial" w:cs="Arial"/>
          <w:sz w:val="24"/>
          <w:szCs w:val="24"/>
        </w:rPr>
        <w:t>aid</w:t>
      </w:r>
      <w:r w:rsidR="005E0547" w:rsidRPr="00B30A44">
        <w:rPr>
          <w:rFonts w:ascii="Arial" w:hAnsi="Arial" w:cs="Arial"/>
          <w:sz w:val="24"/>
          <w:szCs w:val="24"/>
        </w:rPr>
        <w:t xml:space="preserve"> </w:t>
      </w:r>
      <w:r w:rsidRPr="00B30A44">
        <w:rPr>
          <w:rFonts w:ascii="Arial" w:hAnsi="Arial" w:cs="Arial"/>
          <w:sz w:val="24"/>
          <w:szCs w:val="24"/>
        </w:rPr>
        <w:t xml:space="preserve">with the application process for each presentation. </w:t>
      </w:r>
    </w:p>
    <w:p w14:paraId="7B782F4D" w14:textId="77777777" w:rsidR="006C14E5" w:rsidRPr="00B30A44" w:rsidRDefault="006C14E5" w:rsidP="00D446AE">
      <w:pPr>
        <w:spacing w:before="4" w:after="0" w:line="264" w:lineRule="exact"/>
        <w:ind w:right="73"/>
        <w:jc w:val="both"/>
        <w:rPr>
          <w:rFonts w:ascii="Arial" w:hAnsi="Arial" w:cs="Arial"/>
          <w:sz w:val="24"/>
          <w:szCs w:val="24"/>
        </w:rPr>
      </w:pPr>
    </w:p>
    <w:p w14:paraId="4CBB90BD" w14:textId="6FC17FB3" w:rsidR="006C14E5" w:rsidRPr="00B30A44" w:rsidRDefault="006C14E5" w:rsidP="00D446AE">
      <w:pPr>
        <w:spacing w:before="4" w:after="0" w:line="264" w:lineRule="exact"/>
        <w:ind w:right="73"/>
        <w:jc w:val="both"/>
        <w:rPr>
          <w:rFonts w:ascii="Arial" w:hAnsi="Arial" w:cs="Arial"/>
          <w:sz w:val="24"/>
          <w:szCs w:val="24"/>
        </w:rPr>
      </w:pPr>
      <w:r w:rsidRPr="00B30A44">
        <w:rPr>
          <w:rFonts w:ascii="Arial" w:hAnsi="Arial" w:cs="Arial"/>
          <w:sz w:val="24"/>
          <w:szCs w:val="24"/>
        </w:rPr>
        <w:t xml:space="preserve">Learning activities </w:t>
      </w:r>
      <w:r w:rsidR="008C7E39" w:rsidRPr="00B30A44">
        <w:rPr>
          <w:rFonts w:ascii="Arial" w:hAnsi="Arial" w:cs="Arial"/>
          <w:sz w:val="24"/>
          <w:szCs w:val="24"/>
        </w:rPr>
        <w:t xml:space="preserve">must </w:t>
      </w:r>
      <w:r w:rsidRPr="00B30A44">
        <w:rPr>
          <w:rFonts w:ascii="Arial" w:hAnsi="Arial" w:cs="Arial"/>
          <w:sz w:val="24"/>
          <w:szCs w:val="24"/>
        </w:rPr>
        <w:t>be reviewed and approved by either CME Committee members or by Content Area Experts</w:t>
      </w:r>
      <w:r w:rsidR="008C7E39" w:rsidRPr="00B30A44">
        <w:rPr>
          <w:rFonts w:ascii="Arial" w:hAnsi="Arial" w:cs="Arial"/>
          <w:sz w:val="24"/>
          <w:szCs w:val="24"/>
        </w:rPr>
        <w:t xml:space="preserve"> to </w:t>
      </w:r>
      <w:r w:rsidR="00530EB2" w:rsidRPr="00B30A44">
        <w:rPr>
          <w:rFonts w:ascii="Arial" w:hAnsi="Arial" w:cs="Arial"/>
          <w:sz w:val="24"/>
          <w:szCs w:val="24"/>
        </w:rPr>
        <w:t>qualify for CME credits</w:t>
      </w:r>
      <w:r w:rsidRPr="00B30A44">
        <w:rPr>
          <w:rFonts w:ascii="Arial" w:hAnsi="Arial" w:cs="Arial"/>
          <w:sz w:val="24"/>
          <w:szCs w:val="24"/>
        </w:rPr>
        <w:t xml:space="preserve">. The Content Area Experts are physicians identified as experts in their </w:t>
      </w:r>
      <w:r w:rsidR="005E0547" w:rsidRPr="00B30A44">
        <w:rPr>
          <w:rFonts w:ascii="Arial" w:hAnsi="Arial" w:cs="Arial"/>
          <w:sz w:val="24"/>
          <w:szCs w:val="24"/>
        </w:rPr>
        <w:t xml:space="preserve">specific </w:t>
      </w:r>
      <w:r w:rsidRPr="00B30A44">
        <w:rPr>
          <w:rFonts w:ascii="Arial" w:hAnsi="Arial" w:cs="Arial"/>
          <w:sz w:val="24"/>
          <w:szCs w:val="24"/>
        </w:rPr>
        <w:t xml:space="preserve">program </w:t>
      </w:r>
      <w:r w:rsidR="005E0547" w:rsidRPr="00B30A44">
        <w:rPr>
          <w:rFonts w:ascii="Arial" w:hAnsi="Arial" w:cs="Arial"/>
          <w:sz w:val="24"/>
          <w:szCs w:val="24"/>
        </w:rPr>
        <w:t xml:space="preserve">or </w:t>
      </w:r>
      <w:r w:rsidRPr="00B30A44">
        <w:rPr>
          <w:rFonts w:ascii="Arial" w:hAnsi="Arial" w:cs="Arial"/>
          <w:sz w:val="24"/>
          <w:szCs w:val="24"/>
        </w:rPr>
        <w:t xml:space="preserve">division. </w:t>
      </w:r>
    </w:p>
    <w:p w14:paraId="52AC6E90" w14:textId="77777777" w:rsidR="006C14E5" w:rsidRPr="00B30A44" w:rsidRDefault="006C14E5" w:rsidP="00D446AE">
      <w:pPr>
        <w:spacing w:before="6" w:after="0" w:line="110" w:lineRule="exact"/>
        <w:jc w:val="both"/>
        <w:rPr>
          <w:rFonts w:ascii="Arial" w:hAnsi="Arial" w:cs="Arial"/>
          <w:sz w:val="24"/>
          <w:szCs w:val="24"/>
        </w:rPr>
      </w:pPr>
    </w:p>
    <w:p w14:paraId="3C1A643A" w14:textId="576E7B7B" w:rsidR="006C14E5" w:rsidRPr="00B30A44" w:rsidRDefault="006C14E5" w:rsidP="00D446AE">
      <w:pPr>
        <w:spacing w:after="0" w:line="239" w:lineRule="auto"/>
        <w:jc w:val="both"/>
        <w:rPr>
          <w:rFonts w:ascii="Arial" w:hAnsi="Arial" w:cs="Arial"/>
          <w:sz w:val="24"/>
          <w:szCs w:val="24"/>
        </w:rPr>
      </w:pPr>
      <w:r w:rsidRPr="00B30A44">
        <w:rPr>
          <w:rFonts w:ascii="Arial" w:hAnsi="Arial" w:cs="Arial"/>
          <w:sz w:val="24"/>
          <w:szCs w:val="24"/>
        </w:rPr>
        <w:t xml:space="preserve">CME Committee members, including the Chair, CME Coordinator, CME Committee Members, and/or staff </w:t>
      </w:r>
      <w:r w:rsidR="00530EB2" w:rsidRPr="00B30A44">
        <w:rPr>
          <w:rFonts w:ascii="Arial" w:hAnsi="Arial" w:cs="Arial"/>
          <w:sz w:val="24"/>
          <w:szCs w:val="24"/>
        </w:rPr>
        <w:t>may</w:t>
      </w:r>
      <w:r w:rsidRPr="00B30A44">
        <w:rPr>
          <w:rFonts w:ascii="Arial" w:hAnsi="Arial" w:cs="Arial"/>
          <w:sz w:val="24"/>
          <w:szCs w:val="24"/>
        </w:rPr>
        <w:t xml:space="preserve"> attend trainings about CME training activities or conferences provided by California Medical Association (CMA) or the Accreditation Council for Continuing Medical Education (ACCME). Attending th</w:t>
      </w:r>
      <w:r w:rsidR="00516F0D" w:rsidRPr="00B30A44">
        <w:rPr>
          <w:rFonts w:ascii="Arial" w:hAnsi="Arial" w:cs="Arial"/>
          <w:sz w:val="24"/>
          <w:szCs w:val="24"/>
        </w:rPr>
        <w:t>ese events</w:t>
      </w:r>
      <w:r w:rsidRPr="00B30A44">
        <w:rPr>
          <w:rFonts w:ascii="Arial" w:hAnsi="Arial" w:cs="Arial"/>
          <w:sz w:val="24"/>
          <w:szCs w:val="24"/>
        </w:rPr>
        <w:t xml:space="preserve"> keeps the </w:t>
      </w:r>
      <w:r w:rsidR="00A77013" w:rsidRPr="00B30A44">
        <w:rPr>
          <w:rFonts w:ascii="Arial" w:hAnsi="Arial" w:cs="Arial"/>
          <w:sz w:val="24"/>
          <w:szCs w:val="24"/>
        </w:rPr>
        <w:t xml:space="preserve">HCA </w:t>
      </w:r>
      <w:r w:rsidR="009C1AE3" w:rsidRPr="00B30A44">
        <w:rPr>
          <w:rFonts w:ascii="Arial" w:hAnsi="Arial" w:cs="Arial"/>
          <w:sz w:val="24"/>
          <w:szCs w:val="24"/>
        </w:rPr>
        <w:t xml:space="preserve">BHS’s </w:t>
      </w:r>
      <w:r w:rsidRPr="00B30A44">
        <w:rPr>
          <w:rFonts w:ascii="Arial" w:hAnsi="Arial" w:cs="Arial"/>
          <w:sz w:val="24"/>
          <w:szCs w:val="24"/>
        </w:rPr>
        <w:t xml:space="preserve">CME program </w:t>
      </w:r>
      <w:r w:rsidR="004A53FC" w:rsidRPr="00B30A44">
        <w:rPr>
          <w:rFonts w:ascii="Arial" w:hAnsi="Arial" w:cs="Arial"/>
          <w:sz w:val="24"/>
          <w:szCs w:val="24"/>
        </w:rPr>
        <w:t>up to date</w:t>
      </w:r>
      <w:r w:rsidRPr="00B30A44">
        <w:rPr>
          <w:rFonts w:ascii="Arial" w:hAnsi="Arial" w:cs="Arial"/>
          <w:sz w:val="24"/>
          <w:szCs w:val="24"/>
        </w:rPr>
        <w:t xml:space="preserve"> on the evolving world of CME Accreditation.</w:t>
      </w:r>
    </w:p>
    <w:p w14:paraId="4560EC48" w14:textId="325559A1" w:rsidR="00A65514" w:rsidRPr="00B30A44" w:rsidRDefault="00A65514" w:rsidP="00D446AE">
      <w:pPr>
        <w:spacing w:after="0" w:line="239" w:lineRule="auto"/>
        <w:jc w:val="both"/>
        <w:rPr>
          <w:rFonts w:ascii="Arial" w:hAnsi="Arial" w:cs="Arial"/>
          <w:sz w:val="24"/>
          <w:szCs w:val="24"/>
        </w:rPr>
      </w:pPr>
    </w:p>
    <w:p w14:paraId="0F5C364E" w14:textId="47A05634" w:rsidR="00A65514" w:rsidRPr="00B30A44" w:rsidRDefault="00A65514" w:rsidP="00D446AE">
      <w:pPr>
        <w:spacing w:after="0" w:line="239" w:lineRule="auto"/>
        <w:jc w:val="both"/>
        <w:rPr>
          <w:rFonts w:ascii="Arial" w:hAnsi="Arial" w:cs="Arial"/>
          <w:sz w:val="24"/>
          <w:szCs w:val="24"/>
        </w:rPr>
      </w:pPr>
      <w:r w:rsidRPr="00B30A44">
        <w:rPr>
          <w:rFonts w:ascii="Arial" w:hAnsi="Arial" w:cs="Arial"/>
          <w:sz w:val="24"/>
          <w:szCs w:val="24"/>
        </w:rPr>
        <w:t>All CME</w:t>
      </w:r>
      <w:r w:rsidR="00CC2A72" w:rsidRPr="00B30A44">
        <w:rPr>
          <w:rFonts w:ascii="Arial" w:hAnsi="Arial" w:cs="Arial"/>
          <w:sz w:val="24"/>
          <w:szCs w:val="24"/>
        </w:rPr>
        <w:t xml:space="preserve"> </w:t>
      </w:r>
      <w:r w:rsidR="005A5814" w:rsidRPr="00B30A44">
        <w:rPr>
          <w:rFonts w:ascii="Arial" w:hAnsi="Arial" w:cs="Arial"/>
          <w:sz w:val="24"/>
          <w:szCs w:val="24"/>
        </w:rPr>
        <w:t xml:space="preserve">activities </w:t>
      </w:r>
      <w:r w:rsidR="00CC2A72" w:rsidRPr="00B30A44">
        <w:rPr>
          <w:rFonts w:ascii="Arial" w:hAnsi="Arial" w:cs="Arial"/>
          <w:sz w:val="24"/>
          <w:szCs w:val="24"/>
        </w:rPr>
        <w:t>must</w:t>
      </w:r>
      <w:r w:rsidR="00787E59" w:rsidRPr="00B30A44">
        <w:rPr>
          <w:rFonts w:ascii="Arial" w:hAnsi="Arial" w:cs="Arial"/>
          <w:sz w:val="24"/>
          <w:szCs w:val="24"/>
        </w:rPr>
        <w:t xml:space="preserve"> </w:t>
      </w:r>
      <w:r w:rsidR="00195796" w:rsidRPr="00B30A44">
        <w:rPr>
          <w:rFonts w:ascii="Arial" w:hAnsi="Arial" w:cs="Arial"/>
          <w:sz w:val="24"/>
          <w:szCs w:val="24"/>
        </w:rPr>
        <w:t>address</w:t>
      </w:r>
      <w:r w:rsidR="00FF1580" w:rsidRPr="00B30A44">
        <w:rPr>
          <w:rFonts w:ascii="Arial" w:hAnsi="Arial" w:cs="Arial"/>
          <w:sz w:val="24"/>
          <w:szCs w:val="24"/>
        </w:rPr>
        <w:t xml:space="preserve"> Cultural and Linguistic Competency</w:t>
      </w:r>
      <w:r w:rsidR="0093707E" w:rsidRPr="00B30A44">
        <w:rPr>
          <w:rFonts w:ascii="Arial" w:hAnsi="Arial" w:cs="Arial"/>
          <w:sz w:val="24"/>
          <w:szCs w:val="24"/>
        </w:rPr>
        <w:t xml:space="preserve">. </w:t>
      </w:r>
      <w:r w:rsidR="00174DB9" w:rsidRPr="00B30A44">
        <w:rPr>
          <w:rFonts w:ascii="Arial" w:hAnsi="Arial" w:cs="Arial"/>
          <w:sz w:val="24"/>
          <w:szCs w:val="24"/>
        </w:rPr>
        <w:t xml:space="preserve">The </w:t>
      </w:r>
      <w:r w:rsidR="00CF722B" w:rsidRPr="00B30A44">
        <w:rPr>
          <w:rFonts w:ascii="Arial" w:hAnsi="Arial" w:cs="Arial"/>
          <w:sz w:val="24"/>
          <w:szCs w:val="24"/>
        </w:rPr>
        <w:t xml:space="preserve">CETC </w:t>
      </w:r>
      <w:r w:rsidR="005414ED" w:rsidRPr="00B30A44">
        <w:rPr>
          <w:rFonts w:ascii="Arial" w:hAnsi="Arial" w:cs="Arial"/>
          <w:sz w:val="24"/>
          <w:szCs w:val="24"/>
        </w:rPr>
        <w:t xml:space="preserve">needs to </w:t>
      </w:r>
      <w:r w:rsidR="00CF722B" w:rsidRPr="00B30A44">
        <w:rPr>
          <w:rFonts w:ascii="Arial" w:hAnsi="Arial" w:cs="Arial"/>
          <w:sz w:val="24"/>
          <w:szCs w:val="24"/>
        </w:rPr>
        <w:t xml:space="preserve">consider such questions as: </w:t>
      </w:r>
      <w:r w:rsidR="0093707E" w:rsidRPr="00B30A44">
        <w:rPr>
          <w:rFonts w:ascii="Arial" w:hAnsi="Arial" w:cs="Arial"/>
          <w:sz w:val="24"/>
          <w:szCs w:val="24"/>
        </w:rPr>
        <w:t>Are cultural/ethnic or linguistic information or data used to establish therapeutic relationships, diagnosis/treatment, enhance process of clinical care?</w:t>
      </w:r>
      <w:r w:rsidR="00164E05" w:rsidRPr="00B30A44">
        <w:rPr>
          <w:rFonts w:ascii="Arial" w:hAnsi="Arial" w:cs="Arial"/>
          <w:sz w:val="24"/>
          <w:szCs w:val="24"/>
        </w:rPr>
        <w:t xml:space="preserve"> Is there evidence that no </w:t>
      </w:r>
      <w:r w:rsidR="006A4B38" w:rsidRPr="00B30A44">
        <w:rPr>
          <w:rFonts w:ascii="Arial" w:hAnsi="Arial" w:cs="Arial"/>
          <w:sz w:val="24"/>
          <w:szCs w:val="24"/>
        </w:rPr>
        <w:t>cultural</w:t>
      </w:r>
      <w:r w:rsidR="00164E05" w:rsidRPr="00B30A44">
        <w:rPr>
          <w:rFonts w:ascii="Arial" w:hAnsi="Arial" w:cs="Arial"/>
          <w:sz w:val="24"/>
          <w:szCs w:val="24"/>
        </w:rPr>
        <w:t xml:space="preserve"> or </w:t>
      </w:r>
      <w:r w:rsidR="006A4B38" w:rsidRPr="00B30A44">
        <w:rPr>
          <w:rFonts w:ascii="Arial" w:hAnsi="Arial" w:cs="Arial"/>
          <w:sz w:val="24"/>
          <w:szCs w:val="24"/>
        </w:rPr>
        <w:t>linguistic concerns affect treatment or outcomes?</w:t>
      </w:r>
    </w:p>
    <w:p w14:paraId="654DF363" w14:textId="7A7EFDC5" w:rsidR="005319A1" w:rsidRPr="00B30A44" w:rsidRDefault="005319A1" w:rsidP="00D446AE">
      <w:pPr>
        <w:spacing w:after="0" w:line="239" w:lineRule="auto"/>
        <w:jc w:val="both"/>
        <w:rPr>
          <w:rFonts w:ascii="Arial" w:hAnsi="Arial" w:cs="Arial"/>
          <w:sz w:val="24"/>
          <w:szCs w:val="24"/>
        </w:rPr>
      </w:pPr>
    </w:p>
    <w:p w14:paraId="01B95D92" w14:textId="2B8953B0" w:rsidR="005319A1" w:rsidRPr="00B30A44" w:rsidRDefault="005319A1" w:rsidP="00D446AE">
      <w:pPr>
        <w:spacing w:after="0" w:line="239" w:lineRule="auto"/>
        <w:jc w:val="both"/>
        <w:rPr>
          <w:rFonts w:ascii="Arial" w:hAnsi="Arial" w:cs="Arial"/>
          <w:sz w:val="24"/>
          <w:szCs w:val="24"/>
        </w:rPr>
      </w:pPr>
      <w:r w:rsidRPr="00B30A44">
        <w:rPr>
          <w:rFonts w:ascii="Arial" w:hAnsi="Arial" w:cs="Arial"/>
          <w:sz w:val="24"/>
          <w:szCs w:val="24"/>
        </w:rPr>
        <w:t>Cultural competency is defined as a set of integrated attitudes, knowledge, and skills that enables health care professionals or organizations to care effectively for patients from diverse cultures, groups, and communities. Linguistic competency is defined as the ability of a physician or surgeon to provide patients who do not speak English or who have limited ability to speak English, direct communication in the patient’s primary language.</w:t>
      </w:r>
    </w:p>
    <w:p w14:paraId="10EEBB51" w14:textId="77777777" w:rsidR="00D446AE" w:rsidRDefault="00D446AE" w:rsidP="00D446AE">
      <w:pPr>
        <w:spacing w:after="0" w:line="239" w:lineRule="auto"/>
        <w:ind w:right="825"/>
        <w:jc w:val="both"/>
      </w:pPr>
    </w:p>
    <w:p w14:paraId="5B83DDB6" w14:textId="42494BD3" w:rsidR="006C14E5" w:rsidRPr="00B30A44" w:rsidRDefault="00000000" w:rsidP="00D446AE">
      <w:pPr>
        <w:spacing w:after="0" w:line="239" w:lineRule="auto"/>
        <w:ind w:right="825"/>
        <w:jc w:val="both"/>
        <w:rPr>
          <w:rFonts w:ascii="Arial" w:hAnsi="Arial" w:cs="Arial"/>
          <w:sz w:val="24"/>
          <w:szCs w:val="24"/>
        </w:rPr>
      </w:pPr>
      <w:hyperlink r:id="rId12" w:anchor=":~:text=%E2%80%98California%20Assembly%20Bill%201195%2C%20requires%20continuing%20medical%20education,a%20diverse%20patient%20population%20through%20appropriate%20professional%20development." w:history="1">
        <w:r w:rsidR="00FC16D0" w:rsidRPr="00B30A44">
          <w:rPr>
            <w:rStyle w:val="Hyperlink"/>
            <w:rFonts w:ascii="Arial" w:hAnsi="Arial" w:cs="Arial"/>
            <w:sz w:val="24"/>
            <w:szCs w:val="24"/>
          </w:rPr>
          <w:t>AB 1195 - Cultural and Linguistic Competency (uci.edu)</w:t>
        </w:r>
      </w:hyperlink>
    </w:p>
    <w:p w14:paraId="48080ED4" w14:textId="77777777" w:rsidR="00630B83" w:rsidRPr="00B30A44" w:rsidRDefault="00630B83" w:rsidP="00D446AE">
      <w:pPr>
        <w:spacing w:after="0" w:line="239" w:lineRule="auto"/>
        <w:ind w:right="825"/>
        <w:jc w:val="both"/>
        <w:rPr>
          <w:rFonts w:ascii="Arial" w:hAnsi="Arial" w:cs="Arial"/>
          <w:sz w:val="24"/>
          <w:szCs w:val="24"/>
        </w:rPr>
      </w:pPr>
    </w:p>
    <w:p w14:paraId="557C7DF7" w14:textId="6D17F66F" w:rsidR="00573B81" w:rsidRPr="00B30A44" w:rsidRDefault="00000000" w:rsidP="00D446AE">
      <w:pPr>
        <w:spacing w:after="0" w:line="239" w:lineRule="auto"/>
        <w:ind w:right="825"/>
        <w:jc w:val="both"/>
        <w:rPr>
          <w:rFonts w:ascii="Arial" w:hAnsi="Arial" w:cs="Arial"/>
          <w:sz w:val="24"/>
          <w:szCs w:val="24"/>
        </w:rPr>
      </w:pPr>
      <w:hyperlink r:id="rId13" w:history="1">
        <w:r w:rsidR="00DD66D5" w:rsidRPr="00B30A44">
          <w:rPr>
            <w:rStyle w:val="Hyperlink"/>
            <w:rFonts w:ascii="Arial" w:hAnsi="Arial" w:cs="Arial"/>
            <w:sz w:val="24"/>
            <w:szCs w:val="24"/>
          </w:rPr>
          <w:t xml:space="preserve">California </w:t>
        </w:r>
        <w:r w:rsidR="00550C82" w:rsidRPr="00B30A44">
          <w:rPr>
            <w:rStyle w:val="Hyperlink"/>
            <w:rFonts w:ascii="Arial" w:hAnsi="Arial" w:cs="Arial"/>
            <w:sz w:val="24"/>
            <w:szCs w:val="24"/>
          </w:rPr>
          <w:t>Assembly Bill 241</w:t>
        </w:r>
      </w:hyperlink>
      <w:r w:rsidR="00550C82" w:rsidRPr="00B30A44">
        <w:rPr>
          <w:rFonts w:ascii="Arial" w:hAnsi="Arial" w:cs="Arial"/>
          <w:sz w:val="24"/>
          <w:szCs w:val="24"/>
        </w:rPr>
        <w:t xml:space="preserve"> </w:t>
      </w:r>
    </w:p>
    <w:p w14:paraId="05BC8BEF" w14:textId="3AD56A05" w:rsidR="00736F25" w:rsidRPr="00B30A44" w:rsidRDefault="00DD66D5" w:rsidP="00D446AE">
      <w:pPr>
        <w:spacing w:after="0" w:line="239" w:lineRule="auto"/>
        <w:jc w:val="both"/>
        <w:rPr>
          <w:rFonts w:ascii="Arial" w:hAnsi="Arial" w:cs="Arial"/>
          <w:sz w:val="24"/>
          <w:szCs w:val="24"/>
        </w:rPr>
      </w:pPr>
      <w:r w:rsidRPr="00B30A44">
        <w:rPr>
          <w:rFonts w:ascii="Arial" w:hAnsi="Arial" w:cs="Arial"/>
          <w:sz w:val="24"/>
          <w:szCs w:val="24"/>
        </w:rPr>
        <w:t xml:space="preserve">This bill requires all </w:t>
      </w:r>
      <w:r w:rsidR="008D51E4" w:rsidRPr="00B30A44">
        <w:rPr>
          <w:rFonts w:ascii="Arial" w:hAnsi="Arial" w:cs="Arial"/>
          <w:sz w:val="24"/>
          <w:szCs w:val="24"/>
        </w:rPr>
        <w:t>CME</w:t>
      </w:r>
      <w:r w:rsidRPr="00B30A44">
        <w:rPr>
          <w:rFonts w:ascii="Arial" w:hAnsi="Arial" w:cs="Arial"/>
          <w:sz w:val="24"/>
          <w:szCs w:val="24"/>
        </w:rPr>
        <w:t xml:space="preserve"> courses to contain curriculum that includes specified instruction in the understanding of implicit bias in medical treatment.</w:t>
      </w:r>
      <w:r w:rsidR="00D50566" w:rsidRPr="00B30A44">
        <w:rPr>
          <w:rFonts w:ascii="Arial" w:hAnsi="Arial" w:cs="Arial"/>
          <w:sz w:val="24"/>
          <w:szCs w:val="24"/>
        </w:rPr>
        <w:t xml:space="preserve"> </w:t>
      </w:r>
      <w:r w:rsidR="0086748E" w:rsidRPr="00B30A44">
        <w:rPr>
          <w:rFonts w:ascii="Arial" w:hAnsi="Arial" w:cs="Arial"/>
          <w:sz w:val="24"/>
          <w:szCs w:val="24"/>
        </w:rPr>
        <w:t xml:space="preserve">Implicit bias </w:t>
      </w:r>
      <w:r w:rsidR="00574326" w:rsidRPr="00B30A44">
        <w:rPr>
          <w:rFonts w:ascii="Arial" w:hAnsi="Arial" w:cs="Arial"/>
          <w:sz w:val="24"/>
          <w:szCs w:val="24"/>
        </w:rPr>
        <w:t>is</w:t>
      </w:r>
      <w:r w:rsidR="0086748E" w:rsidRPr="00B30A44">
        <w:rPr>
          <w:rFonts w:ascii="Arial" w:hAnsi="Arial" w:cs="Arial"/>
          <w:sz w:val="24"/>
          <w:szCs w:val="24"/>
        </w:rPr>
        <w:t xml:space="preserve"> defined as, “</w:t>
      </w:r>
      <w:r w:rsidR="00736F25" w:rsidRPr="00B30A44">
        <w:rPr>
          <w:rFonts w:ascii="Arial" w:hAnsi="Arial" w:cs="Arial"/>
          <w:sz w:val="24"/>
          <w:szCs w:val="24"/>
        </w:rPr>
        <w:t>the attitudes or internalized stereotypes that affect our perceptions, actions, and decisions in an unconscious manner, exists, and often contributes to unequal treatment of people based on race, ethnicity, gender identity, sexual orientation, age, disability, and other characteristics.</w:t>
      </w:r>
      <w:r w:rsidR="007B5AB2" w:rsidRPr="00B30A44">
        <w:rPr>
          <w:rFonts w:ascii="Arial" w:hAnsi="Arial" w:cs="Arial"/>
          <w:sz w:val="24"/>
          <w:szCs w:val="24"/>
        </w:rPr>
        <w:t>”</w:t>
      </w:r>
    </w:p>
    <w:p w14:paraId="6CDD6462" w14:textId="77777777" w:rsidR="006D2AB9" w:rsidRPr="00B30A44" w:rsidRDefault="006D2AB9" w:rsidP="00D446AE">
      <w:pPr>
        <w:spacing w:after="0" w:line="239" w:lineRule="auto"/>
        <w:jc w:val="both"/>
        <w:rPr>
          <w:rFonts w:ascii="Arial" w:hAnsi="Arial" w:cs="Arial"/>
          <w:sz w:val="24"/>
          <w:szCs w:val="24"/>
        </w:rPr>
      </w:pPr>
    </w:p>
    <w:p w14:paraId="0460F892" w14:textId="18A13FFD" w:rsidR="006D2AB9" w:rsidRPr="00B30A44" w:rsidRDefault="006D2AB9" w:rsidP="00D446AE">
      <w:pPr>
        <w:spacing w:before="31" w:after="0" w:line="240" w:lineRule="auto"/>
        <w:jc w:val="both"/>
        <w:rPr>
          <w:rFonts w:ascii="Arial" w:hAnsi="Arial" w:cs="Arial"/>
          <w:sz w:val="24"/>
          <w:szCs w:val="24"/>
        </w:rPr>
      </w:pPr>
      <w:r w:rsidRPr="00B30A44">
        <w:rPr>
          <w:rFonts w:ascii="Arial" w:hAnsi="Arial" w:cs="Arial"/>
          <w:sz w:val="24"/>
          <w:szCs w:val="24"/>
        </w:rPr>
        <w:t xml:space="preserve">The </w:t>
      </w:r>
      <w:r w:rsidR="00A77013" w:rsidRPr="00B30A44">
        <w:rPr>
          <w:rFonts w:ascii="Arial" w:hAnsi="Arial" w:cs="Arial"/>
          <w:sz w:val="24"/>
          <w:szCs w:val="24"/>
        </w:rPr>
        <w:t xml:space="preserve">HCA </w:t>
      </w:r>
      <w:r w:rsidR="009C1AE3" w:rsidRPr="00B30A44">
        <w:rPr>
          <w:rFonts w:ascii="Arial" w:hAnsi="Arial" w:cs="Arial"/>
          <w:sz w:val="24"/>
          <w:szCs w:val="24"/>
        </w:rPr>
        <w:t xml:space="preserve">BHS </w:t>
      </w:r>
      <w:r w:rsidRPr="00B30A44">
        <w:rPr>
          <w:rFonts w:ascii="Arial" w:hAnsi="Arial" w:cs="Arial"/>
          <w:sz w:val="24"/>
          <w:szCs w:val="24"/>
        </w:rPr>
        <w:t>CME Program has 3 measurable goals:</w:t>
      </w:r>
    </w:p>
    <w:p w14:paraId="172C9AFC" w14:textId="65A31242" w:rsidR="006D2AB9" w:rsidRPr="00D446AE" w:rsidRDefault="006D2AB9" w:rsidP="00D446AE">
      <w:pPr>
        <w:pStyle w:val="ListParagraph"/>
        <w:numPr>
          <w:ilvl w:val="0"/>
          <w:numId w:val="17"/>
        </w:numPr>
        <w:spacing w:before="31"/>
        <w:jc w:val="both"/>
      </w:pPr>
      <w:r w:rsidRPr="00D446AE">
        <w:t>Create and provide educational activities in a variety of formats to accommodate different learning styles which address the identified needs or practice gaps of the physicians.</w:t>
      </w:r>
    </w:p>
    <w:p w14:paraId="254273E4" w14:textId="21D31A8D" w:rsidR="006D2AB9" w:rsidRPr="00B30A44" w:rsidRDefault="006D2AB9" w:rsidP="00D446AE">
      <w:pPr>
        <w:pStyle w:val="ListParagraph"/>
        <w:numPr>
          <w:ilvl w:val="0"/>
          <w:numId w:val="17"/>
        </w:numPr>
        <w:spacing w:before="31"/>
        <w:jc w:val="both"/>
      </w:pPr>
      <w:r w:rsidRPr="00B30A44">
        <w:t>Provide learners with up-to-date, evidence-based, peer-reviewed scientific information about the prevention, treatment, and management of physical health and behavioral health issues. Innovative approaches will also be examined to increase the body of knowledge in these areas.</w:t>
      </w:r>
    </w:p>
    <w:p w14:paraId="0164AA1A" w14:textId="17F23789" w:rsidR="006D2AB9" w:rsidRPr="00B30A44" w:rsidRDefault="006D2AB9" w:rsidP="00D446AE">
      <w:pPr>
        <w:pStyle w:val="ListParagraph"/>
        <w:numPr>
          <w:ilvl w:val="0"/>
          <w:numId w:val="17"/>
        </w:numPr>
        <w:spacing w:before="31"/>
        <w:jc w:val="both"/>
      </w:pPr>
      <w:r w:rsidRPr="00B30A44">
        <w:t xml:space="preserve">Measure the learning that results from the CME activities in either competence or performance of the physicians we serve. </w:t>
      </w:r>
    </w:p>
    <w:p w14:paraId="0DDE6ABC" w14:textId="77777777" w:rsidR="006D2AB9" w:rsidRPr="00B30A44" w:rsidRDefault="006D2AB9" w:rsidP="00D446AE">
      <w:pPr>
        <w:spacing w:after="0" w:line="200" w:lineRule="exact"/>
        <w:jc w:val="both"/>
        <w:rPr>
          <w:rFonts w:ascii="Arial" w:hAnsi="Arial" w:cs="Arial"/>
          <w:sz w:val="24"/>
          <w:szCs w:val="24"/>
        </w:rPr>
      </w:pPr>
    </w:p>
    <w:p w14:paraId="38A77E9A" w14:textId="77777777" w:rsidR="006D2AB9" w:rsidRPr="00B30A44" w:rsidRDefault="006D2AB9" w:rsidP="00D446AE">
      <w:pPr>
        <w:spacing w:after="0" w:line="260" w:lineRule="exact"/>
        <w:jc w:val="both"/>
        <w:rPr>
          <w:rFonts w:ascii="Arial" w:hAnsi="Arial" w:cs="Arial"/>
          <w:sz w:val="24"/>
          <w:szCs w:val="24"/>
        </w:rPr>
      </w:pPr>
      <w:r w:rsidRPr="00B30A44">
        <w:rPr>
          <w:rFonts w:ascii="Arial" w:hAnsi="Arial" w:cs="Arial"/>
          <w:sz w:val="24"/>
          <w:szCs w:val="24"/>
        </w:rPr>
        <w:t>Expected Results of the Program</w:t>
      </w:r>
    </w:p>
    <w:p w14:paraId="72BB7E7B" w14:textId="03795C81" w:rsidR="006D2AB9" w:rsidRPr="00B30A44" w:rsidRDefault="006D2AB9" w:rsidP="00D446AE">
      <w:pPr>
        <w:spacing w:before="31" w:after="0" w:line="240" w:lineRule="auto"/>
        <w:jc w:val="both"/>
        <w:rPr>
          <w:rFonts w:ascii="Arial" w:hAnsi="Arial" w:cs="Arial"/>
          <w:sz w:val="24"/>
          <w:szCs w:val="24"/>
        </w:rPr>
      </w:pPr>
      <w:r w:rsidRPr="00B30A44">
        <w:rPr>
          <w:rFonts w:ascii="Arial" w:hAnsi="Arial" w:cs="Arial"/>
          <w:sz w:val="24"/>
          <w:szCs w:val="24"/>
        </w:rPr>
        <w:t xml:space="preserve">The expected direct result of our CME program is to expand the competence or performance of practicing physicians regarding current clinical practices and new research in prevention, intervention, and management of physical and behavioral health issues. The expected indirect result of meeting clinicians’ educational needs is improved patient outcomes. Our level of achievement of the expected direct result is assessed by survey evaluation forms that are an integral part of every CME activity. The evaluation questionnaire is used to assess the quality of the activity and its relevance to the </w:t>
      </w:r>
      <w:r w:rsidRPr="00B30A44">
        <w:rPr>
          <w:rFonts w:ascii="Arial" w:hAnsi="Arial" w:cs="Arial"/>
          <w:sz w:val="24"/>
          <w:szCs w:val="24"/>
        </w:rPr>
        <w:lastRenderedPageBreak/>
        <w:t xml:space="preserve">physician’s interactions with patients and others in the prevention, treatment, and management of mental and physical health issues. Commitment-to-change assessments are used to provide data on whether our participants are translating the information provided into their practices, and if not, to identify the barriers to change. Annual program evaluation reports examine data from individual activities and the </w:t>
      </w:r>
      <w:r w:rsidR="00AA3A57" w:rsidRPr="00B30A44">
        <w:rPr>
          <w:rFonts w:ascii="Arial" w:hAnsi="Arial" w:cs="Arial"/>
          <w:sz w:val="24"/>
          <w:szCs w:val="24"/>
        </w:rPr>
        <w:t>program</w:t>
      </w:r>
      <w:r w:rsidRPr="00B30A44">
        <w:rPr>
          <w:rFonts w:ascii="Arial" w:hAnsi="Arial" w:cs="Arial"/>
          <w:sz w:val="24"/>
          <w:szCs w:val="24"/>
        </w:rPr>
        <w:t>. The results assist us in continually improving our program to meet identified needs or practice gaps. We are developing new procedures to quantify the changes/improvements brought about by our learning activities.</w:t>
      </w:r>
    </w:p>
    <w:p w14:paraId="1DF01DCF" w14:textId="77777777" w:rsidR="006D2AB9" w:rsidRPr="00B30A44" w:rsidRDefault="006D2AB9" w:rsidP="00D446AE">
      <w:pPr>
        <w:spacing w:after="0" w:line="200" w:lineRule="exact"/>
        <w:jc w:val="both"/>
        <w:rPr>
          <w:rFonts w:ascii="Arial" w:hAnsi="Arial" w:cs="Arial"/>
          <w:sz w:val="24"/>
          <w:szCs w:val="24"/>
        </w:rPr>
      </w:pPr>
    </w:p>
    <w:p w14:paraId="1FB4620C" w14:textId="77777777" w:rsidR="006D2AB9" w:rsidRPr="00646083" w:rsidRDefault="006D2AB9" w:rsidP="003B7DB7">
      <w:pPr>
        <w:pStyle w:val="Heading1"/>
      </w:pPr>
      <w:bookmarkStart w:id="2" w:name="_Toc159504571"/>
      <w:r w:rsidRPr="00646083">
        <w:t xml:space="preserve">CE </w:t>
      </w:r>
      <w:r w:rsidR="00C7103E" w:rsidRPr="00646083">
        <w:t xml:space="preserve">Program: Mission </w:t>
      </w:r>
      <w:r w:rsidRPr="00646083">
        <w:t>Statement for CE Credits</w:t>
      </w:r>
      <w:bookmarkEnd w:id="2"/>
      <w:r w:rsidRPr="00646083">
        <w:t xml:space="preserve"> </w:t>
      </w:r>
    </w:p>
    <w:p w14:paraId="662223A6" w14:textId="77777777" w:rsidR="006C14E5" w:rsidRPr="00B30A44" w:rsidRDefault="006D2AB9" w:rsidP="00D446AE">
      <w:pPr>
        <w:spacing w:after="0" w:line="240" w:lineRule="auto"/>
        <w:ind w:right="-20"/>
        <w:jc w:val="both"/>
        <w:rPr>
          <w:rFonts w:ascii="Arial" w:hAnsi="Arial" w:cs="Arial"/>
          <w:sz w:val="24"/>
          <w:szCs w:val="24"/>
        </w:rPr>
      </w:pPr>
      <w:r w:rsidRPr="00B30A44">
        <w:rPr>
          <w:rFonts w:ascii="Arial" w:hAnsi="Arial" w:cs="Arial"/>
          <w:sz w:val="24"/>
          <w:szCs w:val="24"/>
        </w:rPr>
        <w:br/>
      </w:r>
      <w:r w:rsidR="006C14E5" w:rsidRPr="00B30A44">
        <w:rPr>
          <w:rFonts w:ascii="Arial" w:hAnsi="Arial" w:cs="Arial"/>
          <w:sz w:val="24"/>
          <w:szCs w:val="24"/>
        </w:rPr>
        <w:t>The CE Program is managed by the CE Coordinator. The CE Coordinator is responsible for overseeing the CME and CE programs and ensuring compliance with criteria/rules/standards of each of the accrediting agencies. The CE Coordinator will attend trainings and conferences as needed to stay current with those standards of the accrediting agencies.</w:t>
      </w:r>
    </w:p>
    <w:p w14:paraId="46BE8779" w14:textId="77777777" w:rsidR="006C14E5" w:rsidRPr="00B30A44" w:rsidRDefault="006C14E5" w:rsidP="005246AB">
      <w:pPr>
        <w:spacing w:before="31" w:after="0" w:line="240" w:lineRule="auto"/>
        <w:ind w:left="460" w:right="-20"/>
        <w:jc w:val="both"/>
        <w:rPr>
          <w:rFonts w:ascii="Arial" w:hAnsi="Arial" w:cs="Arial"/>
          <w:sz w:val="24"/>
          <w:szCs w:val="24"/>
        </w:rPr>
      </w:pPr>
    </w:p>
    <w:p w14:paraId="16600394" w14:textId="647C9587" w:rsidR="006D2AB9" w:rsidRPr="00B30A44" w:rsidRDefault="006D2AB9" w:rsidP="00D446AE">
      <w:pPr>
        <w:spacing w:before="31" w:after="0" w:line="240" w:lineRule="auto"/>
        <w:ind w:right="-20"/>
        <w:jc w:val="both"/>
        <w:rPr>
          <w:rFonts w:ascii="Arial" w:hAnsi="Arial" w:cs="Arial"/>
          <w:sz w:val="24"/>
          <w:szCs w:val="24"/>
        </w:rPr>
      </w:pPr>
      <w:r w:rsidRPr="00B30A44">
        <w:rPr>
          <w:rFonts w:ascii="Arial" w:hAnsi="Arial" w:cs="Arial"/>
          <w:sz w:val="24"/>
          <w:szCs w:val="24"/>
        </w:rPr>
        <w:t xml:space="preserve">The mission of the </w:t>
      </w:r>
      <w:r w:rsidR="00A77013" w:rsidRPr="00B30A44">
        <w:rPr>
          <w:rFonts w:ascii="Arial" w:hAnsi="Arial" w:cs="Arial"/>
          <w:sz w:val="24"/>
          <w:szCs w:val="24"/>
        </w:rPr>
        <w:t xml:space="preserve">HCA </w:t>
      </w:r>
      <w:r w:rsidR="002B7C38" w:rsidRPr="00B30A44">
        <w:rPr>
          <w:rFonts w:ascii="Arial" w:hAnsi="Arial" w:cs="Arial"/>
          <w:sz w:val="24"/>
          <w:szCs w:val="24"/>
        </w:rPr>
        <w:t xml:space="preserve">BHS </w:t>
      </w:r>
      <w:r w:rsidR="009031AA" w:rsidRPr="00B30A44">
        <w:rPr>
          <w:rFonts w:ascii="Arial" w:hAnsi="Arial" w:cs="Arial"/>
          <w:sz w:val="24"/>
          <w:szCs w:val="24"/>
        </w:rPr>
        <w:t>Behavioral Health Training Services</w:t>
      </w:r>
      <w:r w:rsidRPr="00B30A44">
        <w:rPr>
          <w:rFonts w:ascii="Arial" w:hAnsi="Arial" w:cs="Arial"/>
          <w:sz w:val="24"/>
          <w:szCs w:val="24"/>
        </w:rPr>
        <w:t xml:space="preserve"> </w:t>
      </w:r>
      <w:r w:rsidR="009031AA" w:rsidRPr="00B30A44">
        <w:rPr>
          <w:rFonts w:ascii="Arial" w:hAnsi="Arial" w:cs="Arial"/>
          <w:sz w:val="24"/>
          <w:szCs w:val="24"/>
        </w:rPr>
        <w:t xml:space="preserve">(BHTS) </w:t>
      </w:r>
      <w:r w:rsidRPr="00B30A44">
        <w:rPr>
          <w:rFonts w:ascii="Arial" w:hAnsi="Arial" w:cs="Arial"/>
          <w:sz w:val="24"/>
          <w:szCs w:val="24"/>
        </w:rPr>
        <w:t xml:space="preserve">Program is to provide the highest level of excellence in clinical training to </w:t>
      </w:r>
      <w:r w:rsidR="007515CA" w:rsidRPr="00B30A44">
        <w:rPr>
          <w:rFonts w:ascii="Arial" w:hAnsi="Arial" w:cs="Arial"/>
          <w:sz w:val="24"/>
          <w:szCs w:val="24"/>
        </w:rPr>
        <w:t>P</w:t>
      </w:r>
      <w:r w:rsidRPr="00B30A44">
        <w:rPr>
          <w:rFonts w:ascii="Arial" w:hAnsi="Arial" w:cs="Arial"/>
          <w:sz w:val="24"/>
          <w:szCs w:val="24"/>
        </w:rPr>
        <w:t>sychologists</w:t>
      </w:r>
      <w:r w:rsidR="007515CA" w:rsidRPr="00B30A44">
        <w:rPr>
          <w:rFonts w:ascii="Arial" w:hAnsi="Arial" w:cs="Arial"/>
          <w:sz w:val="24"/>
          <w:szCs w:val="24"/>
        </w:rPr>
        <w:t>, Licensed Marriage and Family Therapists (LMFTs), Licensed</w:t>
      </w:r>
      <w:r w:rsidR="00663131" w:rsidRPr="00B30A44">
        <w:rPr>
          <w:rFonts w:ascii="Arial" w:hAnsi="Arial" w:cs="Arial"/>
          <w:sz w:val="24"/>
          <w:szCs w:val="24"/>
        </w:rPr>
        <w:t xml:space="preserve"> Clinical Social Workers (LCSWs), Licensed Professional</w:t>
      </w:r>
      <w:r w:rsidR="009546A5" w:rsidRPr="00B30A44">
        <w:rPr>
          <w:rFonts w:ascii="Arial" w:hAnsi="Arial" w:cs="Arial"/>
          <w:sz w:val="24"/>
          <w:szCs w:val="24"/>
        </w:rPr>
        <w:t xml:space="preserve"> Clinical Counselors (LPCCs),</w:t>
      </w:r>
      <w:r w:rsidR="00663131" w:rsidRPr="00B30A44">
        <w:rPr>
          <w:rFonts w:ascii="Arial" w:hAnsi="Arial" w:cs="Arial"/>
          <w:sz w:val="24"/>
          <w:szCs w:val="24"/>
        </w:rPr>
        <w:t xml:space="preserve"> </w:t>
      </w:r>
      <w:r w:rsidRPr="00B30A44">
        <w:rPr>
          <w:rFonts w:ascii="Arial" w:hAnsi="Arial" w:cs="Arial"/>
          <w:sz w:val="24"/>
          <w:szCs w:val="24"/>
        </w:rPr>
        <w:t xml:space="preserve"> and other mental health professionals of </w:t>
      </w:r>
      <w:r w:rsidR="00A77013" w:rsidRPr="00B30A44">
        <w:rPr>
          <w:rFonts w:ascii="Arial" w:hAnsi="Arial" w:cs="Arial"/>
          <w:sz w:val="24"/>
          <w:szCs w:val="24"/>
        </w:rPr>
        <w:t xml:space="preserve">HCA </w:t>
      </w:r>
      <w:r w:rsidRPr="00B30A44">
        <w:rPr>
          <w:rFonts w:ascii="Arial" w:hAnsi="Arial" w:cs="Arial"/>
          <w:sz w:val="24"/>
          <w:szCs w:val="24"/>
        </w:rPr>
        <w:t>and collaborating agencies in order to create and support a service system which promotes the achievement of optimal mental health for the citizens of Orange County.</w:t>
      </w:r>
    </w:p>
    <w:p w14:paraId="7C75F757" w14:textId="77777777" w:rsidR="009031AA" w:rsidRPr="00B30A44" w:rsidRDefault="009031AA" w:rsidP="005246AB">
      <w:pPr>
        <w:spacing w:after="0" w:line="240" w:lineRule="auto"/>
        <w:ind w:left="460" w:right="-20"/>
        <w:jc w:val="both"/>
        <w:rPr>
          <w:rFonts w:ascii="Arial" w:hAnsi="Arial" w:cs="Arial"/>
          <w:sz w:val="24"/>
          <w:szCs w:val="24"/>
        </w:rPr>
      </w:pPr>
    </w:p>
    <w:p w14:paraId="78484040" w14:textId="613D03B8" w:rsidR="002249BA" w:rsidRPr="00646083" w:rsidRDefault="002249BA" w:rsidP="005246AB">
      <w:pPr>
        <w:spacing w:after="160" w:line="259" w:lineRule="auto"/>
        <w:jc w:val="both"/>
        <w:rPr>
          <w:rFonts w:ascii="Arial" w:eastAsiaTheme="minorEastAsia" w:hAnsi="Arial" w:cs="Arial"/>
          <w:b/>
          <w:bCs/>
          <w:sz w:val="24"/>
          <w:szCs w:val="24"/>
        </w:rPr>
      </w:pPr>
    </w:p>
    <w:p w14:paraId="549EB5BF" w14:textId="230E57BA" w:rsidR="00516F0D" w:rsidRPr="00646083" w:rsidRDefault="00516F0D" w:rsidP="003B7DB7">
      <w:pPr>
        <w:pStyle w:val="Heading1"/>
      </w:pPr>
      <w:bookmarkStart w:id="3" w:name="_Toc159504572"/>
      <w:r w:rsidRPr="00646083">
        <w:t>APA Committee</w:t>
      </w:r>
      <w:bookmarkEnd w:id="3"/>
    </w:p>
    <w:p w14:paraId="67AF4503" w14:textId="77777777" w:rsidR="00516F0D" w:rsidRPr="00B30A44" w:rsidRDefault="00516F0D" w:rsidP="005246AB">
      <w:pPr>
        <w:spacing w:after="0" w:line="240" w:lineRule="auto"/>
        <w:ind w:left="460" w:right="-20"/>
        <w:jc w:val="both"/>
        <w:rPr>
          <w:rFonts w:ascii="Arial" w:hAnsi="Arial" w:cs="Arial"/>
          <w:sz w:val="24"/>
          <w:szCs w:val="24"/>
        </w:rPr>
      </w:pPr>
    </w:p>
    <w:p w14:paraId="49F7821E" w14:textId="77777777" w:rsidR="00516F0D" w:rsidRPr="00B30A44" w:rsidRDefault="00516F0D" w:rsidP="00D446AE">
      <w:pPr>
        <w:spacing w:after="0" w:line="240" w:lineRule="auto"/>
        <w:ind w:right="-20"/>
        <w:jc w:val="both"/>
        <w:rPr>
          <w:rFonts w:ascii="Arial" w:hAnsi="Arial" w:cs="Arial"/>
          <w:sz w:val="24"/>
          <w:szCs w:val="24"/>
        </w:rPr>
      </w:pPr>
      <w:r w:rsidRPr="00B30A44">
        <w:rPr>
          <w:rFonts w:ascii="Arial" w:hAnsi="Arial" w:cs="Arial"/>
          <w:sz w:val="24"/>
          <w:szCs w:val="24"/>
        </w:rPr>
        <w:t xml:space="preserve">The APA Committee provides oversight of the APA program to ensure compliance with the APA Standards for Continuing Education programs. Members of the APA Committee review each training which is designed to meet the needs of psychologists for CE credits. </w:t>
      </w:r>
    </w:p>
    <w:p w14:paraId="3747A6AB" w14:textId="77777777" w:rsidR="00516F0D" w:rsidRPr="00B30A44" w:rsidRDefault="00516F0D" w:rsidP="005246AB">
      <w:pPr>
        <w:spacing w:after="0" w:line="240" w:lineRule="auto"/>
        <w:ind w:left="460" w:right="-20"/>
        <w:jc w:val="both"/>
        <w:rPr>
          <w:rFonts w:ascii="Arial" w:hAnsi="Arial" w:cs="Arial"/>
          <w:sz w:val="24"/>
          <w:szCs w:val="24"/>
        </w:rPr>
      </w:pPr>
    </w:p>
    <w:p w14:paraId="46EA3B93" w14:textId="77777777" w:rsidR="005A27CF" w:rsidRPr="00646083" w:rsidRDefault="005A27CF" w:rsidP="003B7DB7">
      <w:pPr>
        <w:pStyle w:val="Heading1"/>
      </w:pPr>
      <w:bookmarkStart w:id="4" w:name="_Toc159504573"/>
      <w:r w:rsidRPr="00646083">
        <w:t>Other CE Approval Agencies</w:t>
      </w:r>
      <w:bookmarkEnd w:id="4"/>
    </w:p>
    <w:p w14:paraId="22FC4EF8" w14:textId="77777777" w:rsidR="005A27CF" w:rsidRPr="00646083" w:rsidRDefault="005A27CF" w:rsidP="005246AB">
      <w:pPr>
        <w:pStyle w:val="ListParagraph"/>
        <w:widowControl/>
        <w:ind w:left="1080" w:right="2778" w:firstLine="0"/>
        <w:jc w:val="both"/>
      </w:pPr>
    </w:p>
    <w:p w14:paraId="446E4E65" w14:textId="6F77B1A9" w:rsidR="005A27CF" w:rsidRPr="00B30A44" w:rsidRDefault="005A27CF" w:rsidP="00D446AE">
      <w:pPr>
        <w:spacing w:after="0" w:line="240" w:lineRule="auto"/>
        <w:jc w:val="both"/>
        <w:rPr>
          <w:rFonts w:ascii="Arial" w:hAnsi="Arial" w:cs="Arial"/>
          <w:sz w:val="24"/>
          <w:szCs w:val="24"/>
        </w:rPr>
      </w:pPr>
      <w:r w:rsidRPr="00B30A44">
        <w:rPr>
          <w:rFonts w:ascii="Arial" w:hAnsi="Arial" w:cs="Arial"/>
          <w:sz w:val="24"/>
          <w:szCs w:val="24"/>
        </w:rPr>
        <w:t xml:space="preserve">HCA </w:t>
      </w:r>
      <w:r w:rsidR="002B7C38" w:rsidRPr="00B30A44">
        <w:rPr>
          <w:rFonts w:ascii="Arial" w:hAnsi="Arial" w:cs="Arial"/>
          <w:sz w:val="24"/>
          <w:szCs w:val="24"/>
        </w:rPr>
        <w:t xml:space="preserve">BHS </w:t>
      </w:r>
      <w:r w:rsidRPr="00B30A44">
        <w:rPr>
          <w:rFonts w:ascii="Arial" w:hAnsi="Arial" w:cs="Arial"/>
          <w:sz w:val="24"/>
          <w:szCs w:val="24"/>
        </w:rPr>
        <w:t xml:space="preserve">is also an approved provider of continuing education through the California Association of Marriage and Family Therapists (CAMFT) and the California Board of Registered Nursing (BRN). The CE Coordinator is responsible for ensuring all continuing education activities uphold the requirements of all relevant approval agencies. </w:t>
      </w:r>
    </w:p>
    <w:p w14:paraId="1AA47E72" w14:textId="77777777" w:rsidR="00153F24" w:rsidRPr="00B30A44" w:rsidRDefault="00153F24" w:rsidP="005246AB">
      <w:pPr>
        <w:spacing w:after="0" w:line="240" w:lineRule="auto"/>
        <w:ind w:left="460"/>
        <w:jc w:val="both"/>
        <w:rPr>
          <w:rFonts w:ascii="Arial" w:hAnsi="Arial" w:cs="Arial"/>
          <w:sz w:val="24"/>
          <w:szCs w:val="24"/>
        </w:rPr>
      </w:pPr>
    </w:p>
    <w:p w14:paraId="52D1CBEE" w14:textId="77777777" w:rsidR="00812036" w:rsidRPr="00646083" w:rsidRDefault="00516F0D" w:rsidP="003B7DB7">
      <w:pPr>
        <w:pStyle w:val="Heading1"/>
      </w:pPr>
      <w:bookmarkStart w:id="5" w:name="_Toc159504574"/>
      <w:r w:rsidRPr="00646083">
        <w:t>Administrative Support</w:t>
      </w:r>
      <w:bookmarkEnd w:id="5"/>
    </w:p>
    <w:p w14:paraId="5589532F" w14:textId="77777777" w:rsidR="00516F0D" w:rsidRPr="00B30A44" w:rsidRDefault="00516F0D" w:rsidP="005246AB">
      <w:pPr>
        <w:spacing w:after="0" w:line="240" w:lineRule="auto"/>
        <w:ind w:left="460" w:right="-20"/>
        <w:jc w:val="both"/>
        <w:rPr>
          <w:rFonts w:ascii="Arial" w:hAnsi="Arial" w:cs="Arial"/>
          <w:sz w:val="24"/>
          <w:szCs w:val="24"/>
        </w:rPr>
      </w:pPr>
    </w:p>
    <w:p w14:paraId="1049173B" w14:textId="3CF25D3A" w:rsidR="00516F0D" w:rsidRPr="00B30A44" w:rsidRDefault="00A77013" w:rsidP="00D446AE">
      <w:pPr>
        <w:spacing w:after="0" w:line="240" w:lineRule="auto"/>
        <w:jc w:val="both"/>
        <w:rPr>
          <w:rFonts w:ascii="Arial" w:hAnsi="Arial" w:cs="Arial"/>
          <w:sz w:val="24"/>
          <w:szCs w:val="24"/>
        </w:rPr>
      </w:pPr>
      <w:r w:rsidRPr="00B30A44">
        <w:rPr>
          <w:rFonts w:ascii="Arial" w:hAnsi="Arial" w:cs="Arial"/>
          <w:sz w:val="24"/>
          <w:szCs w:val="24"/>
        </w:rPr>
        <w:t xml:space="preserve">HCA </w:t>
      </w:r>
      <w:r w:rsidR="009C1AE3" w:rsidRPr="00B30A44">
        <w:rPr>
          <w:rFonts w:ascii="Arial" w:hAnsi="Arial" w:cs="Arial"/>
          <w:sz w:val="24"/>
          <w:szCs w:val="24"/>
        </w:rPr>
        <w:t xml:space="preserve">BHS’s </w:t>
      </w:r>
      <w:r w:rsidR="00516F0D" w:rsidRPr="00B30A44">
        <w:rPr>
          <w:rFonts w:ascii="Arial" w:hAnsi="Arial" w:cs="Arial"/>
          <w:sz w:val="24"/>
          <w:szCs w:val="24"/>
        </w:rPr>
        <w:t xml:space="preserve">administrative support is reflected in the Continuing Education Accreditation for HCA Programs.  This is P&amp;P </w:t>
      </w:r>
      <w:r w:rsidR="005E0547" w:rsidRPr="00B30A44">
        <w:rPr>
          <w:rFonts w:ascii="Arial" w:hAnsi="Arial" w:cs="Arial"/>
          <w:sz w:val="24"/>
          <w:szCs w:val="24"/>
        </w:rPr>
        <w:t>(</w:t>
      </w:r>
      <w:r w:rsidR="00516F0D" w:rsidRPr="00B30A44">
        <w:rPr>
          <w:rFonts w:ascii="Arial" w:hAnsi="Arial" w:cs="Arial"/>
          <w:sz w:val="24"/>
          <w:szCs w:val="24"/>
        </w:rPr>
        <w:t>03.01.01</w:t>
      </w:r>
      <w:r w:rsidR="005E0547" w:rsidRPr="00B30A44">
        <w:rPr>
          <w:rFonts w:ascii="Arial" w:hAnsi="Arial" w:cs="Arial"/>
          <w:sz w:val="24"/>
          <w:szCs w:val="24"/>
        </w:rPr>
        <w:t>)</w:t>
      </w:r>
      <w:r w:rsidR="00516F0D" w:rsidRPr="00B30A44">
        <w:rPr>
          <w:rFonts w:ascii="Arial" w:hAnsi="Arial" w:cs="Arial"/>
          <w:sz w:val="24"/>
          <w:szCs w:val="24"/>
        </w:rPr>
        <w:t xml:space="preserve"> in the </w:t>
      </w:r>
      <w:r w:rsidR="009239FF" w:rsidRPr="00B30A44">
        <w:rPr>
          <w:rFonts w:ascii="Arial" w:hAnsi="Arial" w:cs="Arial"/>
          <w:sz w:val="24"/>
          <w:szCs w:val="24"/>
        </w:rPr>
        <w:t xml:space="preserve">Behavioral Health </w:t>
      </w:r>
      <w:proofErr w:type="gramStart"/>
      <w:r w:rsidR="009239FF" w:rsidRPr="00B30A44">
        <w:rPr>
          <w:rFonts w:ascii="Arial" w:hAnsi="Arial" w:cs="Arial"/>
          <w:sz w:val="24"/>
          <w:szCs w:val="24"/>
        </w:rPr>
        <w:t>Services</w:t>
      </w:r>
      <w:r w:rsidR="00516F0D" w:rsidRPr="00B30A44">
        <w:rPr>
          <w:rFonts w:ascii="Arial" w:hAnsi="Arial" w:cs="Arial"/>
          <w:sz w:val="24"/>
          <w:szCs w:val="24"/>
        </w:rPr>
        <w:t xml:space="preserve">  </w:t>
      </w:r>
      <w:r w:rsidR="000E4CA5" w:rsidRPr="00B30A44">
        <w:rPr>
          <w:rFonts w:ascii="Arial" w:hAnsi="Arial" w:cs="Arial"/>
          <w:sz w:val="24"/>
          <w:szCs w:val="24"/>
        </w:rPr>
        <w:t>(</w:t>
      </w:r>
      <w:proofErr w:type="gramEnd"/>
      <w:r w:rsidR="009239FF" w:rsidRPr="00B30A44">
        <w:rPr>
          <w:rFonts w:ascii="Arial" w:hAnsi="Arial" w:cs="Arial"/>
          <w:sz w:val="24"/>
          <w:szCs w:val="24"/>
        </w:rPr>
        <w:t>BHS</w:t>
      </w:r>
      <w:r w:rsidR="000E4CA5" w:rsidRPr="00B30A44">
        <w:rPr>
          <w:rFonts w:ascii="Arial" w:hAnsi="Arial" w:cs="Arial"/>
          <w:sz w:val="24"/>
          <w:szCs w:val="24"/>
        </w:rPr>
        <w:t>)</w:t>
      </w:r>
      <w:r w:rsidR="006A5499" w:rsidRPr="00B30A44">
        <w:rPr>
          <w:rFonts w:ascii="Arial" w:hAnsi="Arial" w:cs="Arial"/>
          <w:sz w:val="24"/>
          <w:szCs w:val="24"/>
        </w:rPr>
        <w:t xml:space="preserve"> </w:t>
      </w:r>
      <w:r w:rsidR="00516F0D" w:rsidRPr="00B30A44">
        <w:rPr>
          <w:rFonts w:ascii="Arial" w:hAnsi="Arial" w:cs="Arial"/>
          <w:sz w:val="24"/>
          <w:szCs w:val="24"/>
        </w:rPr>
        <w:lastRenderedPageBreak/>
        <w:t>Policy &amp; Procedure Manual.  Additionally, HCA’s umbrella Policies &amp; Procedures have an entire section related to personnel and financial issues.</w:t>
      </w:r>
      <w:r w:rsidR="00901AAB" w:rsidRPr="00B30A44">
        <w:rPr>
          <w:rFonts w:ascii="Arial" w:hAnsi="Arial" w:cs="Arial"/>
          <w:sz w:val="24"/>
          <w:szCs w:val="24"/>
        </w:rPr>
        <w:t xml:space="preserve"> Our CME/CE program was designed to support the mission of our </w:t>
      </w:r>
      <w:r w:rsidR="00D51E4F" w:rsidRPr="00B30A44">
        <w:rPr>
          <w:rFonts w:ascii="Arial" w:hAnsi="Arial" w:cs="Arial"/>
          <w:sz w:val="24"/>
          <w:szCs w:val="24"/>
        </w:rPr>
        <w:t>agency; the</w:t>
      </w:r>
      <w:r w:rsidR="00901AAB" w:rsidRPr="00B30A44">
        <w:rPr>
          <w:rFonts w:ascii="Arial" w:hAnsi="Arial" w:cs="Arial"/>
          <w:sz w:val="24"/>
          <w:szCs w:val="24"/>
        </w:rPr>
        <w:t xml:space="preserve"> mission statement of the Orange County Health Care Agency is as follows:</w:t>
      </w:r>
    </w:p>
    <w:p w14:paraId="5F0CEE26" w14:textId="77777777" w:rsidR="007775FF" w:rsidRPr="00B30A44" w:rsidRDefault="007775FF" w:rsidP="005246AB">
      <w:pPr>
        <w:spacing w:after="0" w:line="264" w:lineRule="exact"/>
        <w:ind w:left="720" w:right="660"/>
        <w:jc w:val="both"/>
        <w:rPr>
          <w:rFonts w:ascii="Arial" w:hAnsi="Arial" w:cs="Arial"/>
          <w:sz w:val="24"/>
          <w:szCs w:val="24"/>
        </w:rPr>
      </w:pPr>
    </w:p>
    <w:p w14:paraId="5E786929" w14:textId="50FA92BF" w:rsidR="00FC3952" w:rsidRPr="00B30A44" w:rsidRDefault="007775FF" w:rsidP="00D446AE">
      <w:pPr>
        <w:spacing w:after="0" w:line="264" w:lineRule="exact"/>
        <w:ind w:right="660"/>
        <w:jc w:val="both"/>
        <w:rPr>
          <w:rFonts w:ascii="Arial" w:hAnsi="Arial" w:cs="Arial"/>
          <w:sz w:val="24"/>
          <w:szCs w:val="24"/>
        </w:rPr>
      </w:pPr>
      <w:r w:rsidRPr="00B30A44">
        <w:rPr>
          <w:rFonts w:ascii="Arial" w:hAnsi="Arial" w:cs="Arial"/>
          <w:sz w:val="24"/>
          <w:szCs w:val="24"/>
        </w:rPr>
        <w:t xml:space="preserve">In partnership with the community, </w:t>
      </w:r>
      <w:r w:rsidR="000E4CA5" w:rsidRPr="00B30A44">
        <w:rPr>
          <w:rFonts w:ascii="Arial" w:hAnsi="Arial" w:cs="Arial"/>
          <w:sz w:val="24"/>
          <w:szCs w:val="24"/>
        </w:rPr>
        <w:t xml:space="preserve">deliver sustainable and responsive services that </w:t>
      </w:r>
      <w:r w:rsidR="00F13ABD" w:rsidRPr="00B30A44">
        <w:rPr>
          <w:rFonts w:ascii="Arial" w:hAnsi="Arial" w:cs="Arial"/>
          <w:sz w:val="24"/>
          <w:szCs w:val="24"/>
        </w:rPr>
        <w:t>promote</w:t>
      </w:r>
      <w:r w:rsidR="000E4CA5" w:rsidRPr="00B30A44">
        <w:rPr>
          <w:rFonts w:ascii="Arial" w:hAnsi="Arial" w:cs="Arial"/>
          <w:sz w:val="24"/>
          <w:szCs w:val="24"/>
        </w:rPr>
        <w:t xml:space="preserve"> population health and equity.</w:t>
      </w:r>
    </w:p>
    <w:p w14:paraId="4C6730C5" w14:textId="2BEB7988" w:rsidR="00FC3952" w:rsidRPr="00B30A44" w:rsidRDefault="00FC3952" w:rsidP="005246AB">
      <w:pPr>
        <w:spacing w:after="0" w:line="240" w:lineRule="auto"/>
        <w:ind w:left="460"/>
        <w:jc w:val="both"/>
        <w:rPr>
          <w:rFonts w:ascii="Arial" w:hAnsi="Arial" w:cs="Arial"/>
          <w:sz w:val="24"/>
          <w:szCs w:val="24"/>
        </w:rPr>
      </w:pPr>
    </w:p>
    <w:p w14:paraId="69EE518D" w14:textId="77777777" w:rsidR="00781108" w:rsidRPr="00D446AE" w:rsidRDefault="00781108" w:rsidP="003B7DB7">
      <w:pPr>
        <w:pStyle w:val="Heading1"/>
      </w:pPr>
      <w:bookmarkStart w:id="6" w:name="_Toc159504575"/>
      <w:r w:rsidRPr="00D446AE">
        <w:t>Needs Assessment</w:t>
      </w:r>
      <w:bookmarkEnd w:id="6"/>
    </w:p>
    <w:p w14:paraId="76BB8162" w14:textId="77777777" w:rsidR="000A30AF" w:rsidRPr="00646083" w:rsidRDefault="000A30AF" w:rsidP="005246AB">
      <w:pPr>
        <w:pStyle w:val="ListParagraph"/>
        <w:widowControl/>
        <w:ind w:left="1080" w:firstLine="0"/>
        <w:jc w:val="both"/>
        <w:rPr>
          <w:b/>
        </w:rPr>
      </w:pPr>
    </w:p>
    <w:p w14:paraId="125F93C6" w14:textId="39049E67" w:rsidR="00781108" w:rsidRPr="00B30A44" w:rsidRDefault="00135604" w:rsidP="00D446AE">
      <w:pPr>
        <w:jc w:val="both"/>
        <w:rPr>
          <w:rFonts w:ascii="Arial" w:hAnsi="Arial" w:cs="Arial"/>
          <w:sz w:val="24"/>
          <w:szCs w:val="24"/>
        </w:rPr>
      </w:pPr>
      <w:r w:rsidRPr="00B30A44">
        <w:rPr>
          <w:rFonts w:ascii="Arial" w:hAnsi="Arial" w:cs="Arial"/>
          <w:sz w:val="24"/>
          <w:szCs w:val="24"/>
        </w:rPr>
        <w:t>To</w:t>
      </w:r>
      <w:r w:rsidR="00781108" w:rsidRPr="00B30A44">
        <w:rPr>
          <w:rFonts w:ascii="Arial" w:hAnsi="Arial" w:cs="Arial"/>
          <w:sz w:val="24"/>
          <w:szCs w:val="24"/>
        </w:rPr>
        <w:t xml:space="preserve"> be </w:t>
      </w:r>
      <w:r w:rsidR="00D44358" w:rsidRPr="00B30A44">
        <w:rPr>
          <w:rFonts w:ascii="Arial" w:hAnsi="Arial" w:cs="Arial"/>
          <w:sz w:val="24"/>
          <w:szCs w:val="24"/>
        </w:rPr>
        <w:t>conside</w:t>
      </w:r>
      <w:r w:rsidR="006D4524" w:rsidRPr="00B30A44">
        <w:rPr>
          <w:rFonts w:ascii="Arial" w:hAnsi="Arial" w:cs="Arial"/>
          <w:sz w:val="24"/>
          <w:szCs w:val="24"/>
        </w:rPr>
        <w:t>red</w:t>
      </w:r>
      <w:r w:rsidR="00781108" w:rsidRPr="00B30A44">
        <w:rPr>
          <w:rFonts w:ascii="Arial" w:hAnsi="Arial" w:cs="Arial"/>
          <w:sz w:val="24"/>
          <w:szCs w:val="24"/>
        </w:rPr>
        <w:t xml:space="preserve"> for CME or CE credits the need for </w:t>
      </w:r>
      <w:r w:rsidRPr="00B30A44">
        <w:rPr>
          <w:rFonts w:ascii="Arial" w:hAnsi="Arial" w:cs="Arial"/>
          <w:sz w:val="24"/>
          <w:szCs w:val="24"/>
        </w:rPr>
        <w:t>training</w:t>
      </w:r>
      <w:r w:rsidR="00781108" w:rsidRPr="00B30A44">
        <w:rPr>
          <w:rFonts w:ascii="Arial" w:hAnsi="Arial" w:cs="Arial"/>
          <w:sz w:val="24"/>
          <w:szCs w:val="24"/>
        </w:rPr>
        <w:t xml:space="preserve"> must be clearly identified. </w:t>
      </w:r>
      <w:r w:rsidR="00DC654C" w:rsidRPr="00B30A44">
        <w:rPr>
          <w:rFonts w:ascii="Arial" w:hAnsi="Arial" w:cs="Arial"/>
          <w:sz w:val="24"/>
          <w:szCs w:val="24"/>
        </w:rPr>
        <w:t>Th</w:t>
      </w:r>
      <w:r w:rsidR="00313BB8" w:rsidRPr="00B30A44">
        <w:rPr>
          <w:rFonts w:ascii="Arial" w:hAnsi="Arial" w:cs="Arial"/>
          <w:sz w:val="24"/>
          <w:szCs w:val="24"/>
        </w:rPr>
        <w:t>is identified</w:t>
      </w:r>
      <w:r w:rsidR="00DC654C" w:rsidRPr="00B30A44">
        <w:rPr>
          <w:rFonts w:ascii="Arial" w:hAnsi="Arial" w:cs="Arial"/>
          <w:sz w:val="24"/>
          <w:szCs w:val="24"/>
        </w:rPr>
        <w:t xml:space="preserve"> need would be a professional practice </w:t>
      </w:r>
      <w:r w:rsidR="003F6316" w:rsidRPr="00B30A44">
        <w:rPr>
          <w:rFonts w:ascii="Arial" w:hAnsi="Arial" w:cs="Arial"/>
          <w:sz w:val="24"/>
          <w:szCs w:val="24"/>
        </w:rPr>
        <w:t>gap, which</w:t>
      </w:r>
      <w:r w:rsidR="00313BB8" w:rsidRPr="00B30A44">
        <w:rPr>
          <w:rFonts w:ascii="Arial" w:hAnsi="Arial" w:cs="Arial"/>
          <w:sz w:val="24"/>
          <w:szCs w:val="24"/>
        </w:rPr>
        <w:t xml:space="preserve"> is</w:t>
      </w:r>
      <w:r w:rsidR="00EF17A4" w:rsidRPr="00B30A44">
        <w:rPr>
          <w:rFonts w:ascii="Arial" w:hAnsi="Arial" w:cs="Arial"/>
          <w:sz w:val="24"/>
          <w:szCs w:val="24"/>
        </w:rPr>
        <w:t xml:space="preserve"> the difference between </w:t>
      </w:r>
      <w:r w:rsidR="00313BB8" w:rsidRPr="00B30A44">
        <w:rPr>
          <w:rFonts w:ascii="Arial" w:hAnsi="Arial" w:cs="Arial"/>
          <w:sz w:val="24"/>
          <w:szCs w:val="24"/>
        </w:rPr>
        <w:t>present</w:t>
      </w:r>
      <w:r w:rsidR="00EF17A4" w:rsidRPr="00B30A44">
        <w:rPr>
          <w:rFonts w:ascii="Arial" w:hAnsi="Arial" w:cs="Arial"/>
          <w:sz w:val="24"/>
          <w:szCs w:val="24"/>
        </w:rPr>
        <w:t xml:space="preserve"> knowledge, skills, competence, practice, </w:t>
      </w:r>
      <w:r w:rsidRPr="00B30A44">
        <w:rPr>
          <w:rFonts w:ascii="Arial" w:hAnsi="Arial" w:cs="Arial"/>
          <w:sz w:val="24"/>
          <w:szCs w:val="24"/>
        </w:rPr>
        <w:t>performance,</w:t>
      </w:r>
      <w:r w:rsidR="00EF17A4" w:rsidRPr="00B30A44">
        <w:rPr>
          <w:rFonts w:ascii="Arial" w:hAnsi="Arial" w:cs="Arial"/>
          <w:sz w:val="24"/>
          <w:szCs w:val="24"/>
        </w:rPr>
        <w:t xml:space="preserve"> or patient outcomes and </w:t>
      </w:r>
      <w:r w:rsidR="00313BB8" w:rsidRPr="00B30A44">
        <w:rPr>
          <w:rFonts w:ascii="Arial" w:hAnsi="Arial" w:cs="Arial"/>
          <w:sz w:val="24"/>
          <w:szCs w:val="24"/>
        </w:rPr>
        <w:t>an</w:t>
      </w:r>
      <w:r w:rsidR="00EF17A4" w:rsidRPr="00B30A44">
        <w:rPr>
          <w:rFonts w:ascii="Arial" w:hAnsi="Arial" w:cs="Arial"/>
          <w:sz w:val="24"/>
          <w:szCs w:val="24"/>
        </w:rPr>
        <w:t xml:space="preserve"> ideal or optimal </w:t>
      </w:r>
      <w:r w:rsidR="00313BB8" w:rsidRPr="00B30A44">
        <w:rPr>
          <w:rFonts w:ascii="Arial" w:hAnsi="Arial" w:cs="Arial"/>
          <w:sz w:val="24"/>
          <w:szCs w:val="24"/>
        </w:rPr>
        <w:t>level of service</w:t>
      </w:r>
      <w:r w:rsidR="00EF17A4" w:rsidRPr="00B30A44">
        <w:rPr>
          <w:rFonts w:ascii="Arial" w:hAnsi="Arial" w:cs="Arial"/>
          <w:sz w:val="24"/>
          <w:szCs w:val="24"/>
        </w:rPr>
        <w:t>.</w:t>
      </w:r>
      <w:r w:rsidR="00DC654C" w:rsidRPr="00B30A44">
        <w:rPr>
          <w:rFonts w:ascii="Arial" w:hAnsi="Arial" w:cs="Arial"/>
          <w:sz w:val="24"/>
          <w:szCs w:val="24"/>
        </w:rPr>
        <w:t xml:space="preserve"> </w:t>
      </w:r>
      <w:r w:rsidR="00573405" w:rsidRPr="00B30A44">
        <w:rPr>
          <w:rFonts w:ascii="Arial" w:hAnsi="Arial" w:cs="Arial"/>
          <w:sz w:val="24"/>
          <w:szCs w:val="24"/>
        </w:rPr>
        <w:t>This is the primary consideration</w:t>
      </w:r>
      <w:r w:rsidR="003E3F73" w:rsidRPr="00B30A44">
        <w:rPr>
          <w:rFonts w:ascii="Arial" w:hAnsi="Arial" w:cs="Arial"/>
          <w:sz w:val="24"/>
          <w:szCs w:val="24"/>
        </w:rPr>
        <w:t xml:space="preserve"> upon which any training is developed.</w:t>
      </w:r>
      <w:r w:rsidR="0069731B" w:rsidRPr="00B30A44">
        <w:rPr>
          <w:rFonts w:ascii="Arial" w:hAnsi="Arial" w:cs="Arial"/>
          <w:sz w:val="24"/>
          <w:szCs w:val="24"/>
        </w:rPr>
        <w:t xml:space="preserve">it is the very first consideration. </w:t>
      </w:r>
      <w:r w:rsidR="00781108" w:rsidRPr="00B30A44">
        <w:rPr>
          <w:rFonts w:ascii="Arial" w:hAnsi="Arial" w:cs="Arial"/>
          <w:sz w:val="24"/>
          <w:szCs w:val="24"/>
        </w:rPr>
        <w:t>The need for the training must be based on at least one of the following:</w:t>
      </w:r>
    </w:p>
    <w:p w14:paraId="77B4E07A" w14:textId="77777777" w:rsidR="00781108" w:rsidRPr="00B30A44" w:rsidRDefault="00781108" w:rsidP="005246AB">
      <w:pPr>
        <w:ind w:left="360"/>
        <w:jc w:val="both"/>
        <w:rPr>
          <w:rFonts w:ascii="Arial" w:hAnsi="Arial" w:cs="Arial"/>
          <w:sz w:val="24"/>
          <w:szCs w:val="24"/>
        </w:rPr>
      </w:pPr>
      <w:r w:rsidRPr="00B30A44">
        <w:rPr>
          <w:rFonts w:ascii="Arial" w:hAnsi="Arial" w:cs="Arial"/>
          <w:sz w:val="24"/>
          <w:szCs w:val="24"/>
        </w:rPr>
        <w:t>a)  Demonstrated Needs – From QI data, committee studies of care, county data, national trends from national data, professional literature review, US health data</w:t>
      </w:r>
    </w:p>
    <w:p w14:paraId="7114A872" w14:textId="77777777" w:rsidR="00781108" w:rsidRPr="00B30A44" w:rsidRDefault="00781108" w:rsidP="005246AB">
      <w:pPr>
        <w:ind w:left="360"/>
        <w:jc w:val="both"/>
        <w:rPr>
          <w:rFonts w:ascii="Arial" w:hAnsi="Arial" w:cs="Arial"/>
          <w:sz w:val="24"/>
          <w:szCs w:val="24"/>
        </w:rPr>
      </w:pPr>
      <w:r w:rsidRPr="00B30A44">
        <w:rPr>
          <w:rFonts w:ascii="Arial" w:hAnsi="Arial" w:cs="Arial"/>
          <w:sz w:val="24"/>
          <w:szCs w:val="24"/>
        </w:rPr>
        <w:t>b)  Expressed Needs – From requests submitted on participants’ activity evaluation forms, surveys of potential participants, informal verbal comments, patient problems, consensus</w:t>
      </w:r>
      <w:r w:rsidR="006D4524" w:rsidRPr="00B30A44">
        <w:rPr>
          <w:rFonts w:ascii="Arial" w:hAnsi="Arial" w:cs="Arial"/>
          <w:sz w:val="24"/>
          <w:szCs w:val="24"/>
        </w:rPr>
        <w:t xml:space="preserve"> of licensed professionals</w:t>
      </w:r>
    </w:p>
    <w:p w14:paraId="408F0EA2" w14:textId="77777777" w:rsidR="00781108" w:rsidRPr="00B30A44" w:rsidRDefault="00781108" w:rsidP="005246AB">
      <w:pPr>
        <w:ind w:left="360"/>
        <w:jc w:val="both"/>
        <w:rPr>
          <w:rFonts w:ascii="Arial" w:hAnsi="Arial" w:cs="Arial"/>
          <w:sz w:val="24"/>
          <w:szCs w:val="24"/>
        </w:rPr>
      </w:pPr>
      <w:r w:rsidRPr="00B30A44">
        <w:rPr>
          <w:rFonts w:ascii="Arial" w:hAnsi="Arial" w:cs="Arial"/>
          <w:sz w:val="24"/>
          <w:szCs w:val="24"/>
        </w:rPr>
        <w:t>c)  Presumed Needs Assessment – New methods of diagnosis, treatment, or technology, input from experts regarding advances in medical knowledge, regulatory changes affecting patient care</w:t>
      </w:r>
    </w:p>
    <w:p w14:paraId="4B312203" w14:textId="35375722" w:rsidR="00781108" w:rsidRPr="00B30A44" w:rsidRDefault="00884347" w:rsidP="00D446AE">
      <w:pPr>
        <w:jc w:val="both"/>
        <w:rPr>
          <w:rFonts w:ascii="Arial" w:hAnsi="Arial" w:cs="Arial"/>
          <w:sz w:val="24"/>
          <w:szCs w:val="24"/>
        </w:rPr>
      </w:pPr>
      <w:r w:rsidRPr="00B30A44">
        <w:rPr>
          <w:rFonts w:ascii="Arial" w:hAnsi="Arial" w:cs="Arial"/>
          <w:sz w:val="24"/>
          <w:szCs w:val="24"/>
        </w:rPr>
        <w:t xml:space="preserve">After the need has been </w:t>
      </w:r>
      <w:r w:rsidR="003F6316" w:rsidRPr="00B30A44">
        <w:rPr>
          <w:rFonts w:ascii="Arial" w:hAnsi="Arial" w:cs="Arial"/>
          <w:sz w:val="24"/>
          <w:szCs w:val="24"/>
        </w:rPr>
        <w:t>identified,</w:t>
      </w:r>
      <w:r w:rsidRPr="00B30A44">
        <w:rPr>
          <w:rFonts w:ascii="Arial" w:hAnsi="Arial" w:cs="Arial"/>
          <w:sz w:val="24"/>
          <w:szCs w:val="24"/>
        </w:rPr>
        <w:t xml:space="preserve"> a training is designed</w:t>
      </w:r>
      <w:r w:rsidR="002F53C2" w:rsidRPr="00B30A44">
        <w:rPr>
          <w:rFonts w:ascii="Arial" w:hAnsi="Arial" w:cs="Arial"/>
          <w:sz w:val="24"/>
          <w:szCs w:val="24"/>
        </w:rPr>
        <w:t xml:space="preserve"> to fill that need. This includes the selection of trainer, </w:t>
      </w:r>
      <w:r w:rsidR="00D44358" w:rsidRPr="00B30A44">
        <w:rPr>
          <w:rFonts w:ascii="Arial" w:hAnsi="Arial" w:cs="Arial"/>
          <w:sz w:val="24"/>
          <w:szCs w:val="24"/>
        </w:rPr>
        <w:t xml:space="preserve">teaching </w:t>
      </w:r>
      <w:r w:rsidR="002F53C2" w:rsidRPr="00B30A44">
        <w:rPr>
          <w:rFonts w:ascii="Arial" w:hAnsi="Arial" w:cs="Arial"/>
          <w:sz w:val="24"/>
          <w:szCs w:val="24"/>
        </w:rPr>
        <w:t>methods, and content of the training.</w:t>
      </w:r>
      <w:r w:rsidRPr="00B30A44">
        <w:rPr>
          <w:rFonts w:ascii="Arial" w:hAnsi="Arial" w:cs="Arial"/>
          <w:sz w:val="24"/>
          <w:szCs w:val="24"/>
        </w:rPr>
        <w:t xml:space="preserve"> </w:t>
      </w:r>
      <w:r w:rsidR="00164265" w:rsidRPr="00B30A44">
        <w:rPr>
          <w:rFonts w:ascii="Arial" w:hAnsi="Arial" w:cs="Arial"/>
          <w:sz w:val="24"/>
          <w:szCs w:val="24"/>
        </w:rPr>
        <w:t>Trainings must be developed with the goal of improving participant</w:t>
      </w:r>
      <w:r w:rsidR="001630EE" w:rsidRPr="00B30A44">
        <w:rPr>
          <w:rFonts w:ascii="Arial" w:hAnsi="Arial" w:cs="Arial"/>
          <w:sz w:val="24"/>
          <w:szCs w:val="24"/>
        </w:rPr>
        <w:t>s’</w:t>
      </w:r>
      <w:r w:rsidR="00164265" w:rsidRPr="00B30A44">
        <w:rPr>
          <w:rFonts w:ascii="Arial" w:hAnsi="Arial" w:cs="Arial"/>
          <w:sz w:val="24"/>
          <w:szCs w:val="24"/>
        </w:rPr>
        <w:t xml:space="preserve"> competence or performance with the expectation of improving outcomes for the people they serve.</w:t>
      </w:r>
    </w:p>
    <w:p w14:paraId="36F299AB" w14:textId="497AF84C" w:rsidR="00D44358" w:rsidRPr="00D446AE" w:rsidRDefault="00D44358" w:rsidP="003B7DB7">
      <w:pPr>
        <w:pStyle w:val="Heading1"/>
      </w:pPr>
      <w:bookmarkStart w:id="7" w:name="_Toc159504576"/>
      <w:r w:rsidRPr="00D446AE">
        <w:t>Selection of Trainer(s)</w:t>
      </w:r>
      <w:bookmarkEnd w:id="7"/>
    </w:p>
    <w:p w14:paraId="13FE0107" w14:textId="77777777" w:rsidR="000A30AF" w:rsidRPr="00646083" w:rsidRDefault="000A30AF" w:rsidP="005246AB">
      <w:pPr>
        <w:pStyle w:val="ListParagraph"/>
        <w:widowControl/>
        <w:ind w:left="1080" w:firstLine="0"/>
        <w:jc w:val="both"/>
        <w:rPr>
          <w:b/>
        </w:rPr>
      </w:pPr>
    </w:p>
    <w:p w14:paraId="432B2319" w14:textId="6FFF69F6" w:rsidR="00E63E2C" w:rsidRDefault="00D44358" w:rsidP="00F43E02">
      <w:pPr>
        <w:jc w:val="both"/>
        <w:rPr>
          <w:rFonts w:ascii="Arial" w:hAnsi="Arial" w:cs="Arial"/>
          <w:sz w:val="24"/>
          <w:szCs w:val="24"/>
        </w:rPr>
      </w:pPr>
      <w:r w:rsidRPr="00B30A44">
        <w:rPr>
          <w:rFonts w:ascii="Arial" w:hAnsi="Arial" w:cs="Arial"/>
          <w:sz w:val="24"/>
          <w:szCs w:val="24"/>
        </w:rPr>
        <w:t xml:space="preserve">The selection of the trainer is very important. It is essential for the trainer to have expertise in the field related to the contents of the training—over and above the specific content of the training so they have a thorough understanding of the subject matter. This expertise can be acquired through education, training, </w:t>
      </w:r>
      <w:r w:rsidR="00251354" w:rsidRPr="00B30A44">
        <w:rPr>
          <w:rFonts w:ascii="Arial" w:hAnsi="Arial" w:cs="Arial"/>
          <w:sz w:val="24"/>
          <w:szCs w:val="24"/>
        </w:rPr>
        <w:t>and</w:t>
      </w:r>
      <w:r w:rsidRPr="00B30A44">
        <w:rPr>
          <w:rFonts w:ascii="Arial" w:hAnsi="Arial" w:cs="Arial"/>
          <w:sz w:val="24"/>
          <w:szCs w:val="24"/>
        </w:rPr>
        <w:t xml:space="preserve"> experience. The CV </w:t>
      </w:r>
      <w:r w:rsidR="00125315" w:rsidRPr="00B30A44">
        <w:rPr>
          <w:rFonts w:ascii="Arial" w:hAnsi="Arial" w:cs="Arial"/>
          <w:sz w:val="24"/>
          <w:szCs w:val="24"/>
        </w:rPr>
        <w:t>(</w:t>
      </w:r>
      <w:r w:rsidRPr="00B30A44">
        <w:rPr>
          <w:rFonts w:ascii="Arial" w:hAnsi="Arial" w:cs="Arial"/>
          <w:sz w:val="24"/>
          <w:szCs w:val="24"/>
        </w:rPr>
        <w:t>or resume’</w:t>
      </w:r>
      <w:r w:rsidR="00125315" w:rsidRPr="00B30A44">
        <w:rPr>
          <w:rFonts w:ascii="Arial" w:hAnsi="Arial" w:cs="Arial"/>
          <w:sz w:val="24"/>
          <w:szCs w:val="24"/>
        </w:rPr>
        <w:t>)</w:t>
      </w:r>
      <w:r w:rsidRPr="00B30A44">
        <w:rPr>
          <w:rFonts w:ascii="Arial" w:hAnsi="Arial" w:cs="Arial"/>
          <w:sz w:val="24"/>
          <w:szCs w:val="24"/>
        </w:rPr>
        <w:t xml:space="preserve"> for each presenter is required to be submitted with the application so the qualifications of each trainer can be established prior to the training. </w:t>
      </w:r>
      <w:r w:rsidR="00975DAE" w:rsidRPr="00B30A44">
        <w:rPr>
          <w:rFonts w:ascii="Arial" w:hAnsi="Arial" w:cs="Arial"/>
          <w:sz w:val="24"/>
          <w:szCs w:val="24"/>
        </w:rPr>
        <w:t xml:space="preserve">The CV </w:t>
      </w:r>
      <w:r w:rsidR="00757F5B" w:rsidRPr="00B30A44">
        <w:rPr>
          <w:rFonts w:ascii="Arial" w:hAnsi="Arial" w:cs="Arial"/>
          <w:sz w:val="24"/>
          <w:szCs w:val="24"/>
        </w:rPr>
        <w:t>(</w:t>
      </w:r>
      <w:r w:rsidR="00975DAE" w:rsidRPr="00B30A44">
        <w:rPr>
          <w:rFonts w:ascii="Arial" w:hAnsi="Arial" w:cs="Arial"/>
          <w:sz w:val="24"/>
          <w:szCs w:val="24"/>
        </w:rPr>
        <w:t>or resume</w:t>
      </w:r>
      <w:r w:rsidR="00757F5B" w:rsidRPr="00B30A44">
        <w:rPr>
          <w:rFonts w:ascii="Arial" w:hAnsi="Arial" w:cs="Arial"/>
          <w:sz w:val="24"/>
          <w:szCs w:val="24"/>
        </w:rPr>
        <w:t>)</w:t>
      </w:r>
      <w:r w:rsidR="00975DAE" w:rsidRPr="00B30A44">
        <w:rPr>
          <w:rFonts w:ascii="Arial" w:hAnsi="Arial" w:cs="Arial"/>
          <w:sz w:val="24"/>
          <w:szCs w:val="24"/>
        </w:rPr>
        <w:t xml:space="preserve"> must clearly</w:t>
      </w:r>
      <w:r w:rsidR="00D86E18" w:rsidRPr="00B30A44">
        <w:rPr>
          <w:rFonts w:ascii="Arial" w:hAnsi="Arial" w:cs="Arial"/>
          <w:sz w:val="24"/>
          <w:szCs w:val="24"/>
        </w:rPr>
        <w:t xml:space="preserve"> provide evidence of expertise related to the content of the specific</w:t>
      </w:r>
      <w:r w:rsidR="0003757A" w:rsidRPr="00B30A44">
        <w:rPr>
          <w:rFonts w:ascii="Arial" w:hAnsi="Arial" w:cs="Arial"/>
          <w:sz w:val="24"/>
          <w:szCs w:val="24"/>
        </w:rPr>
        <w:t xml:space="preserve"> learning activity. </w:t>
      </w:r>
      <w:r w:rsidR="00313BB8" w:rsidRPr="00B30A44">
        <w:rPr>
          <w:rFonts w:ascii="Arial" w:hAnsi="Arial" w:cs="Arial"/>
          <w:sz w:val="24"/>
          <w:szCs w:val="24"/>
        </w:rPr>
        <w:t xml:space="preserve">People receiving services can provide training especially related to meeting the needs of </w:t>
      </w:r>
      <w:r w:rsidR="00313BB8" w:rsidRPr="00B30A44">
        <w:rPr>
          <w:rFonts w:ascii="Arial" w:hAnsi="Arial" w:cs="Arial"/>
          <w:sz w:val="24"/>
          <w:szCs w:val="24"/>
        </w:rPr>
        <w:lastRenderedPageBreak/>
        <w:t>communicating with them</w:t>
      </w:r>
      <w:r w:rsidR="003A166D" w:rsidRPr="00B30A44">
        <w:rPr>
          <w:rFonts w:ascii="Arial" w:hAnsi="Arial" w:cs="Arial"/>
          <w:sz w:val="24"/>
          <w:szCs w:val="24"/>
        </w:rPr>
        <w:t>, with addressing CLC and IB concerns,</w:t>
      </w:r>
      <w:r w:rsidR="00313BB8" w:rsidRPr="00B30A44">
        <w:rPr>
          <w:rFonts w:ascii="Arial" w:hAnsi="Arial" w:cs="Arial"/>
          <w:sz w:val="24"/>
          <w:szCs w:val="24"/>
        </w:rPr>
        <w:t xml:space="preserve"> and providing patient centered care. </w:t>
      </w:r>
    </w:p>
    <w:p w14:paraId="71BAFA5B" w14:textId="77777777" w:rsidR="00DF460B" w:rsidRPr="00D446AE" w:rsidRDefault="00DF460B" w:rsidP="003B7DB7">
      <w:pPr>
        <w:pStyle w:val="Heading1"/>
      </w:pPr>
      <w:bookmarkStart w:id="8" w:name="_Toc159504577"/>
      <w:r w:rsidRPr="00D446AE">
        <w:t>Development of Objectives</w:t>
      </w:r>
      <w:bookmarkEnd w:id="8"/>
    </w:p>
    <w:p w14:paraId="2D2370B1" w14:textId="77777777" w:rsidR="000A30AF" w:rsidRPr="00646083" w:rsidRDefault="000A30AF" w:rsidP="005246AB">
      <w:pPr>
        <w:pStyle w:val="ListParagraph"/>
        <w:widowControl/>
        <w:ind w:left="1080" w:firstLine="0"/>
        <w:jc w:val="both"/>
        <w:rPr>
          <w:b/>
        </w:rPr>
      </w:pPr>
    </w:p>
    <w:p w14:paraId="43A7050D" w14:textId="77777777" w:rsidR="00DF460B" w:rsidRPr="00B30A44" w:rsidRDefault="00D81D29" w:rsidP="00D446AE">
      <w:pPr>
        <w:jc w:val="both"/>
        <w:rPr>
          <w:rFonts w:ascii="Arial" w:hAnsi="Arial" w:cs="Arial"/>
          <w:sz w:val="24"/>
          <w:szCs w:val="24"/>
        </w:rPr>
      </w:pPr>
      <w:r w:rsidRPr="00B30A44">
        <w:rPr>
          <w:rFonts w:ascii="Arial" w:hAnsi="Arial" w:cs="Arial"/>
          <w:sz w:val="24"/>
          <w:szCs w:val="24"/>
        </w:rPr>
        <w:t>The content of a training is developed to meet the identified needs</w:t>
      </w:r>
      <w:r w:rsidR="00AA3A3C" w:rsidRPr="00B30A44">
        <w:rPr>
          <w:rFonts w:ascii="Arial" w:hAnsi="Arial" w:cs="Arial"/>
          <w:sz w:val="24"/>
          <w:szCs w:val="24"/>
        </w:rPr>
        <w:t>/practice gap</w:t>
      </w:r>
      <w:r w:rsidRPr="00B30A44">
        <w:rPr>
          <w:rFonts w:ascii="Arial" w:hAnsi="Arial" w:cs="Arial"/>
          <w:sz w:val="24"/>
          <w:szCs w:val="24"/>
        </w:rPr>
        <w:t>. It is organized around learning goals</w:t>
      </w:r>
      <w:r w:rsidR="00251354" w:rsidRPr="00B30A44">
        <w:rPr>
          <w:rFonts w:ascii="Arial" w:hAnsi="Arial" w:cs="Arial"/>
          <w:sz w:val="24"/>
          <w:szCs w:val="24"/>
        </w:rPr>
        <w:t xml:space="preserve"> covering the </w:t>
      </w:r>
      <w:r w:rsidR="00B805FC" w:rsidRPr="00B30A44">
        <w:rPr>
          <w:rFonts w:ascii="Arial" w:hAnsi="Arial" w:cs="Arial"/>
          <w:sz w:val="24"/>
          <w:szCs w:val="24"/>
        </w:rPr>
        <w:t xml:space="preserve">content of </w:t>
      </w:r>
      <w:r w:rsidR="00251354" w:rsidRPr="00B30A44">
        <w:rPr>
          <w:rFonts w:ascii="Arial" w:hAnsi="Arial" w:cs="Arial"/>
          <w:sz w:val="24"/>
          <w:szCs w:val="24"/>
        </w:rPr>
        <w:t>the training.</w:t>
      </w:r>
      <w:r w:rsidRPr="00B30A44">
        <w:rPr>
          <w:rFonts w:ascii="Arial" w:hAnsi="Arial" w:cs="Arial"/>
          <w:sz w:val="24"/>
          <w:szCs w:val="24"/>
        </w:rPr>
        <w:t xml:space="preserve"> </w:t>
      </w:r>
      <w:r w:rsidR="00077045" w:rsidRPr="00B30A44">
        <w:rPr>
          <w:rFonts w:ascii="Arial" w:hAnsi="Arial" w:cs="Arial"/>
          <w:sz w:val="24"/>
          <w:szCs w:val="24"/>
        </w:rPr>
        <w:t>Th</w:t>
      </w:r>
      <w:r w:rsidR="00AA3A3C" w:rsidRPr="00B30A44">
        <w:rPr>
          <w:rFonts w:ascii="Arial" w:hAnsi="Arial" w:cs="Arial"/>
          <w:sz w:val="24"/>
          <w:szCs w:val="24"/>
        </w:rPr>
        <w:t>is</w:t>
      </w:r>
      <w:r w:rsidR="00077045" w:rsidRPr="00B30A44">
        <w:rPr>
          <w:rFonts w:ascii="Arial" w:hAnsi="Arial" w:cs="Arial"/>
          <w:sz w:val="24"/>
          <w:szCs w:val="24"/>
        </w:rPr>
        <w:t xml:space="preserve"> information regarding the content</w:t>
      </w:r>
      <w:r w:rsidR="00AA3A3C" w:rsidRPr="00B30A44">
        <w:rPr>
          <w:rFonts w:ascii="Arial" w:hAnsi="Arial" w:cs="Arial"/>
          <w:sz w:val="24"/>
          <w:szCs w:val="24"/>
        </w:rPr>
        <w:t xml:space="preserve"> of the training</w:t>
      </w:r>
      <w:r w:rsidR="00077045" w:rsidRPr="00B30A44">
        <w:rPr>
          <w:rFonts w:ascii="Arial" w:hAnsi="Arial" w:cs="Arial"/>
          <w:sz w:val="24"/>
          <w:szCs w:val="24"/>
        </w:rPr>
        <w:t xml:space="preserve"> and what </w:t>
      </w:r>
      <w:r w:rsidR="00AA3A3C" w:rsidRPr="00B30A44">
        <w:rPr>
          <w:rFonts w:ascii="Arial" w:hAnsi="Arial" w:cs="Arial"/>
          <w:sz w:val="24"/>
          <w:szCs w:val="24"/>
        </w:rPr>
        <w:t>participants are</w:t>
      </w:r>
      <w:r w:rsidR="00077045" w:rsidRPr="00B30A44">
        <w:rPr>
          <w:rFonts w:ascii="Arial" w:hAnsi="Arial" w:cs="Arial"/>
          <w:sz w:val="24"/>
          <w:szCs w:val="24"/>
        </w:rPr>
        <w:t xml:space="preserve"> expected to learn is provided </w:t>
      </w:r>
      <w:r w:rsidR="00AA3A3C" w:rsidRPr="00B30A44">
        <w:rPr>
          <w:rFonts w:ascii="Arial" w:hAnsi="Arial" w:cs="Arial"/>
          <w:sz w:val="24"/>
          <w:szCs w:val="24"/>
        </w:rPr>
        <w:t xml:space="preserve">to potential learners </w:t>
      </w:r>
      <w:r w:rsidR="00077045" w:rsidRPr="00B30A44">
        <w:rPr>
          <w:rFonts w:ascii="Arial" w:hAnsi="Arial" w:cs="Arial"/>
          <w:sz w:val="24"/>
          <w:szCs w:val="24"/>
        </w:rPr>
        <w:t>prior to registering for the training</w:t>
      </w:r>
      <w:r w:rsidR="00AA3A3C" w:rsidRPr="00B30A44">
        <w:rPr>
          <w:rFonts w:ascii="Arial" w:hAnsi="Arial" w:cs="Arial"/>
          <w:sz w:val="24"/>
          <w:szCs w:val="24"/>
        </w:rPr>
        <w:t>.</w:t>
      </w:r>
      <w:r w:rsidR="00077045" w:rsidRPr="00B30A44">
        <w:rPr>
          <w:rFonts w:ascii="Arial" w:hAnsi="Arial" w:cs="Arial"/>
          <w:sz w:val="24"/>
          <w:szCs w:val="24"/>
        </w:rPr>
        <w:t xml:space="preserve"> </w:t>
      </w:r>
      <w:r w:rsidR="00AA3A3C" w:rsidRPr="00B30A44">
        <w:rPr>
          <w:rFonts w:ascii="Arial" w:hAnsi="Arial" w:cs="Arial"/>
          <w:sz w:val="24"/>
          <w:szCs w:val="24"/>
        </w:rPr>
        <w:t>P</w:t>
      </w:r>
      <w:r w:rsidR="00077045" w:rsidRPr="00B30A44">
        <w:rPr>
          <w:rFonts w:ascii="Arial" w:hAnsi="Arial" w:cs="Arial"/>
          <w:sz w:val="24"/>
          <w:szCs w:val="24"/>
        </w:rPr>
        <w:t>eople can make informed decisions regarding participating in the training. These learning goals are provided as a brief description of the training.</w:t>
      </w:r>
    </w:p>
    <w:p w14:paraId="797999E3" w14:textId="37310CD8" w:rsidR="00077045" w:rsidRPr="00B30A44" w:rsidRDefault="00077045" w:rsidP="00D446AE">
      <w:pPr>
        <w:jc w:val="both"/>
        <w:rPr>
          <w:rFonts w:ascii="Arial" w:hAnsi="Arial" w:cs="Arial"/>
          <w:b/>
          <w:sz w:val="24"/>
          <w:szCs w:val="24"/>
        </w:rPr>
      </w:pPr>
      <w:r w:rsidRPr="00B30A44">
        <w:rPr>
          <w:rFonts w:ascii="Arial" w:hAnsi="Arial" w:cs="Arial"/>
          <w:sz w:val="24"/>
          <w:szCs w:val="24"/>
        </w:rPr>
        <w:t xml:space="preserve">The learning objectives are the expected outcomes of the training. How will participants be able to demonstrate the learning they have achieved </w:t>
      </w:r>
      <w:proofErr w:type="gramStart"/>
      <w:r w:rsidRPr="00B30A44">
        <w:rPr>
          <w:rFonts w:ascii="Arial" w:hAnsi="Arial" w:cs="Arial"/>
          <w:sz w:val="24"/>
          <w:szCs w:val="24"/>
        </w:rPr>
        <w:t>as a result of</w:t>
      </w:r>
      <w:proofErr w:type="gramEnd"/>
      <w:r w:rsidRPr="00B30A44">
        <w:rPr>
          <w:rFonts w:ascii="Arial" w:hAnsi="Arial" w:cs="Arial"/>
          <w:sz w:val="24"/>
          <w:szCs w:val="24"/>
        </w:rPr>
        <w:t xml:space="preserve"> the training? Learning objectives describe behaviors so they are action oriented. </w:t>
      </w:r>
      <w:r w:rsidR="002730AB" w:rsidRPr="00B30A44">
        <w:rPr>
          <w:rFonts w:ascii="Arial" w:hAnsi="Arial" w:cs="Arial"/>
          <w:sz w:val="24"/>
          <w:szCs w:val="24"/>
        </w:rPr>
        <w:t>Learning</w:t>
      </w:r>
      <w:r w:rsidRPr="00B30A44">
        <w:rPr>
          <w:rFonts w:ascii="Arial" w:hAnsi="Arial" w:cs="Arial"/>
          <w:sz w:val="24"/>
          <w:szCs w:val="24"/>
        </w:rPr>
        <w:t xml:space="preserve"> information is not enough to meet an identified need. Understanding how th</w:t>
      </w:r>
      <w:r w:rsidR="002730AB" w:rsidRPr="00B30A44">
        <w:rPr>
          <w:rFonts w:ascii="Arial" w:hAnsi="Arial" w:cs="Arial"/>
          <w:sz w:val="24"/>
          <w:szCs w:val="24"/>
        </w:rPr>
        <w:t xml:space="preserve">e information learned </w:t>
      </w:r>
      <w:r w:rsidRPr="00B30A44">
        <w:rPr>
          <w:rFonts w:ascii="Arial" w:hAnsi="Arial" w:cs="Arial"/>
          <w:sz w:val="24"/>
          <w:szCs w:val="24"/>
        </w:rPr>
        <w:t xml:space="preserve">can be </w:t>
      </w:r>
      <w:r w:rsidR="004071DB" w:rsidRPr="00B30A44">
        <w:rPr>
          <w:rFonts w:ascii="Arial" w:hAnsi="Arial" w:cs="Arial"/>
          <w:sz w:val="24"/>
          <w:szCs w:val="24"/>
        </w:rPr>
        <w:t>used</w:t>
      </w:r>
      <w:r w:rsidRPr="00B30A44">
        <w:rPr>
          <w:rFonts w:ascii="Arial" w:hAnsi="Arial" w:cs="Arial"/>
          <w:sz w:val="24"/>
          <w:szCs w:val="24"/>
        </w:rPr>
        <w:t xml:space="preserve"> results in change in the competence of the learner. </w:t>
      </w:r>
      <w:r w:rsidR="00BC71E6" w:rsidRPr="00B30A44">
        <w:rPr>
          <w:rFonts w:ascii="Arial" w:hAnsi="Arial" w:cs="Arial"/>
          <w:sz w:val="24"/>
          <w:szCs w:val="24"/>
        </w:rPr>
        <w:t>C</w:t>
      </w:r>
      <w:r w:rsidRPr="00B30A44">
        <w:rPr>
          <w:rFonts w:ascii="Arial" w:hAnsi="Arial" w:cs="Arial"/>
          <w:sz w:val="24"/>
          <w:szCs w:val="24"/>
        </w:rPr>
        <w:t>hanging behavior and implementing what was learned is a change in performance.</w:t>
      </w:r>
      <w:r w:rsidR="002730AB" w:rsidRPr="00B30A44">
        <w:rPr>
          <w:rFonts w:ascii="Arial" w:hAnsi="Arial" w:cs="Arial"/>
          <w:sz w:val="24"/>
          <w:szCs w:val="24"/>
        </w:rPr>
        <w:t xml:space="preserve"> Such changes in performance would be expected to improve outcomes. While </w:t>
      </w:r>
      <w:r w:rsidR="00AA3A3C" w:rsidRPr="00B30A44">
        <w:rPr>
          <w:rFonts w:ascii="Arial" w:hAnsi="Arial" w:cs="Arial"/>
          <w:sz w:val="24"/>
          <w:szCs w:val="24"/>
        </w:rPr>
        <w:t xml:space="preserve">the </w:t>
      </w:r>
      <w:r w:rsidR="002730AB" w:rsidRPr="00B30A44">
        <w:rPr>
          <w:rFonts w:ascii="Arial" w:hAnsi="Arial" w:cs="Arial"/>
          <w:sz w:val="24"/>
          <w:szCs w:val="24"/>
        </w:rPr>
        <w:t xml:space="preserve">intention for every training is to meet identified needs </w:t>
      </w:r>
      <w:r w:rsidR="00D01289" w:rsidRPr="00B30A44">
        <w:rPr>
          <w:rFonts w:ascii="Arial" w:hAnsi="Arial" w:cs="Arial"/>
          <w:sz w:val="24"/>
          <w:szCs w:val="24"/>
        </w:rPr>
        <w:t>to</w:t>
      </w:r>
      <w:r w:rsidR="002730AB" w:rsidRPr="00B30A44">
        <w:rPr>
          <w:rFonts w:ascii="Arial" w:hAnsi="Arial" w:cs="Arial"/>
          <w:sz w:val="24"/>
          <w:szCs w:val="24"/>
        </w:rPr>
        <w:t xml:space="preserve"> improve outcomes the minimal level of change </w:t>
      </w:r>
      <w:r w:rsidR="003518F4" w:rsidRPr="00B30A44">
        <w:rPr>
          <w:rFonts w:ascii="Arial" w:hAnsi="Arial" w:cs="Arial"/>
          <w:sz w:val="24"/>
          <w:szCs w:val="24"/>
        </w:rPr>
        <w:t xml:space="preserve">expected </w:t>
      </w:r>
      <w:r w:rsidR="002730AB" w:rsidRPr="00B30A44">
        <w:rPr>
          <w:rFonts w:ascii="Arial" w:hAnsi="Arial" w:cs="Arial"/>
          <w:sz w:val="24"/>
          <w:szCs w:val="24"/>
        </w:rPr>
        <w:t>is related to competence.</w:t>
      </w:r>
      <w:r w:rsidR="000763C8" w:rsidRPr="00B30A44">
        <w:rPr>
          <w:rFonts w:ascii="Arial" w:hAnsi="Arial" w:cs="Arial"/>
          <w:sz w:val="24"/>
          <w:szCs w:val="24"/>
        </w:rPr>
        <w:t xml:space="preserve"> Learning objective must be</w:t>
      </w:r>
      <w:r w:rsidR="000D23E5" w:rsidRPr="00B30A44">
        <w:rPr>
          <w:rFonts w:ascii="Arial" w:hAnsi="Arial" w:cs="Arial"/>
          <w:sz w:val="24"/>
          <w:szCs w:val="24"/>
        </w:rPr>
        <w:t xml:space="preserve"> clearly written</w:t>
      </w:r>
      <w:r w:rsidR="00C818B4" w:rsidRPr="00B30A44">
        <w:rPr>
          <w:rFonts w:ascii="Arial" w:hAnsi="Arial" w:cs="Arial"/>
          <w:sz w:val="24"/>
          <w:szCs w:val="24"/>
        </w:rPr>
        <w:t xml:space="preserve"> to </w:t>
      </w:r>
      <w:r w:rsidR="00FE6F63" w:rsidRPr="00B30A44">
        <w:rPr>
          <w:rFonts w:ascii="Arial" w:hAnsi="Arial" w:cs="Arial"/>
          <w:sz w:val="24"/>
          <w:szCs w:val="24"/>
        </w:rPr>
        <w:t xml:space="preserve">describe </w:t>
      </w:r>
      <w:r w:rsidR="00C818B4" w:rsidRPr="00B30A44">
        <w:rPr>
          <w:rFonts w:ascii="Arial" w:hAnsi="Arial" w:cs="Arial"/>
          <w:sz w:val="24"/>
          <w:szCs w:val="24"/>
        </w:rPr>
        <w:t xml:space="preserve">actions learners will be able to take </w:t>
      </w:r>
      <w:proofErr w:type="gramStart"/>
      <w:r w:rsidR="00FE6F63" w:rsidRPr="00B30A44">
        <w:rPr>
          <w:rFonts w:ascii="Arial" w:hAnsi="Arial" w:cs="Arial"/>
          <w:sz w:val="24"/>
          <w:szCs w:val="24"/>
        </w:rPr>
        <w:t>as a result of</w:t>
      </w:r>
      <w:proofErr w:type="gramEnd"/>
      <w:r w:rsidR="00FE6F63" w:rsidRPr="00B30A44">
        <w:rPr>
          <w:rFonts w:ascii="Arial" w:hAnsi="Arial" w:cs="Arial"/>
          <w:sz w:val="24"/>
          <w:szCs w:val="24"/>
        </w:rPr>
        <w:t xml:space="preserve"> the learning </w:t>
      </w:r>
      <w:r w:rsidR="00724E64" w:rsidRPr="00B30A44">
        <w:rPr>
          <w:rFonts w:ascii="Arial" w:hAnsi="Arial" w:cs="Arial"/>
          <w:sz w:val="24"/>
          <w:szCs w:val="24"/>
        </w:rPr>
        <w:t>activity.</w:t>
      </w:r>
    </w:p>
    <w:p w14:paraId="49119552" w14:textId="77777777" w:rsidR="00827123" w:rsidRPr="00646083" w:rsidRDefault="00827123" w:rsidP="003B7DB7">
      <w:pPr>
        <w:pStyle w:val="Heading1"/>
      </w:pPr>
      <w:bookmarkStart w:id="9" w:name="_Toc159504578"/>
      <w:r w:rsidRPr="00D446AE">
        <w:t>Development of Curriculum for an Activity</w:t>
      </w:r>
      <w:bookmarkEnd w:id="9"/>
    </w:p>
    <w:p w14:paraId="429A4E5E" w14:textId="77777777" w:rsidR="000A30AF" w:rsidRPr="00646083" w:rsidRDefault="000A30AF" w:rsidP="005246AB">
      <w:pPr>
        <w:pStyle w:val="ListParagraph"/>
        <w:widowControl/>
        <w:ind w:left="1080" w:firstLine="0"/>
        <w:jc w:val="both"/>
        <w:rPr>
          <w:b/>
        </w:rPr>
      </w:pPr>
    </w:p>
    <w:p w14:paraId="0527B342" w14:textId="0E8D3063" w:rsidR="00735B83" w:rsidRPr="00B30A44" w:rsidRDefault="0010773F" w:rsidP="00D446AE">
      <w:pPr>
        <w:jc w:val="both"/>
        <w:rPr>
          <w:rFonts w:ascii="Arial" w:hAnsi="Arial" w:cs="Arial"/>
          <w:bCs/>
          <w:sz w:val="24"/>
          <w:szCs w:val="24"/>
        </w:rPr>
      </w:pPr>
      <w:r w:rsidRPr="00B30A44">
        <w:rPr>
          <w:rFonts w:ascii="Arial" w:hAnsi="Arial" w:cs="Arial"/>
          <w:bCs/>
          <w:sz w:val="24"/>
          <w:szCs w:val="24"/>
        </w:rPr>
        <w:t>The curriculum for any learning activity must be designed to fill a need or practice gap of professionals</w:t>
      </w:r>
      <w:r w:rsidR="00743898" w:rsidRPr="00B30A44">
        <w:rPr>
          <w:rFonts w:ascii="Arial" w:hAnsi="Arial" w:cs="Arial"/>
          <w:bCs/>
          <w:sz w:val="24"/>
          <w:szCs w:val="24"/>
        </w:rPr>
        <w:t>.</w:t>
      </w:r>
      <w:r w:rsidR="00D21F80" w:rsidRPr="00B30A44">
        <w:rPr>
          <w:rFonts w:ascii="Arial" w:hAnsi="Arial" w:cs="Arial"/>
          <w:bCs/>
          <w:sz w:val="24"/>
          <w:szCs w:val="24"/>
        </w:rPr>
        <w:t xml:space="preserve"> </w:t>
      </w:r>
      <w:r w:rsidR="00735B83" w:rsidRPr="00B30A44">
        <w:rPr>
          <w:rFonts w:ascii="Arial" w:hAnsi="Arial" w:cs="Arial"/>
          <w:sz w:val="24"/>
          <w:szCs w:val="24"/>
        </w:rPr>
        <w:t>The CETC is required to ensure that instructors, during each CE presentation, include statements that describe the accuracy and utility of the materials presented, the empirical basis of such statements, the limitations of the content being taught, and the severe and the most common risks.</w:t>
      </w:r>
    </w:p>
    <w:p w14:paraId="34BD5559" w14:textId="052CF945" w:rsidR="0010773F" w:rsidRPr="00B30A44" w:rsidRDefault="00CE3F6C" w:rsidP="00D446AE">
      <w:pPr>
        <w:jc w:val="both"/>
        <w:rPr>
          <w:rFonts w:ascii="Arial" w:hAnsi="Arial" w:cs="Arial"/>
          <w:bCs/>
          <w:sz w:val="24"/>
          <w:szCs w:val="24"/>
        </w:rPr>
      </w:pPr>
      <w:r w:rsidRPr="00B30A44">
        <w:rPr>
          <w:rFonts w:ascii="Arial" w:hAnsi="Arial" w:cs="Arial"/>
          <w:bCs/>
          <w:sz w:val="24"/>
          <w:szCs w:val="24"/>
        </w:rPr>
        <w:t>To</w:t>
      </w:r>
      <w:r w:rsidR="00034DFE" w:rsidRPr="00B30A44">
        <w:rPr>
          <w:rFonts w:ascii="Arial" w:hAnsi="Arial" w:cs="Arial"/>
          <w:bCs/>
          <w:sz w:val="24"/>
          <w:szCs w:val="24"/>
        </w:rPr>
        <w:t xml:space="preserve"> qualify for continuing medical education (CME) credits material must be designed to produce changes in learner abilities as related to desirable physician attributes</w:t>
      </w:r>
      <w:r w:rsidR="007E7081" w:rsidRPr="00B30A44">
        <w:rPr>
          <w:rFonts w:ascii="Arial" w:hAnsi="Arial" w:cs="Arial"/>
          <w:bCs/>
          <w:sz w:val="24"/>
          <w:szCs w:val="24"/>
        </w:rPr>
        <w:t xml:space="preserve"> (</w:t>
      </w:r>
      <w:r w:rsidR="007B31D8" w:rsidRPr="00B30A44">
        <w:rPr>
          <w:rFonts w:ascii="Arial" w:hAnsi="Arial" w:cs="Arial"/>
          <w:bCs/>
          <w:sz w:val="24"/>
          <w:szCs w:val="24"/>
        </w:rPr>
        <w:t xml:space="preserve">formerly </w:t>
      </w:r>
      <w:r w:rsidR="007E7081" w:rsidRPr="00B30A44">
        <w:rPr>
          <w:rFonts w:ascii="Arial" w:hAnsi="Arial" w:cs="Arial"/>
          <w:bCs/>
          <w:sz w:val="24"/>
          <w:szCs w:val="24"/>
        </w:rPr>
        <w:t>Criterion 6 in ACCME Accreditation requirements)</w:t>
      </w:r>
      <w:r w:rsidR="00034DFE" w:rsidRPr="00B30A44">
        <w:rPr>
          <w:rFonts w:ascii="Arial" w:hAnsi="Arial" w:cs="Arial"/>
          <w:bCs/>
          <w:sz w:val="24"/>
          <w:szCs w:val="24"/>
        </w:rPr>
        <w:t>. The following are lists of topic areas which would</w:t>
      </w:r>
      <w:r w:rsidR="001A4044" w:rsidRPr="00B30A44">
        <w:rPr>
          <w:rFonts w:ascii="Arial" w:hAnsi="Arial" w:cs="Arial"/>
          <w:bCs/>
          <w:sz w:val="24"/>
          <w:szCs w:val="24"/>
        </w:rPr>
        <w:t xml:space="preserve"> be</w:t>
      </w:r>
      <w:r w:rsidR="00034DFE" w:rsidRPr="00B30A44">
        <w:rPr>
          <w:rFonts w:ascii="Arial" w:hAnsi="Arial" w:cs="Arial"/>
          <w:bCs/>
          <w:sz w:val="24"/>
          <w:szCs w:val="24"/>
        </w:rPr>
        <w:t xml:space="preserve"> related to these Competencies or Core Competencies:</w:t>
      </w:r>
    </w:p>
    <w:p w14:paraId="5E801212" w14:textId="77777777" w:rsidR="001C23F9" w:rsidRPr="00B30A44" w:rsidRDefault="001C23F9" w:rsidP="005246AB">
      <w:pPr>
        <w:ind w:left="360" w:firstLine="360"/>
        <w:jc w:val="both"/>
        <w:rPr>
          <w:rFonts w:ascii="Arial" w:hAnsi="Arial" w:cs="Arial"/>
          <w:b/>
          <w:sz w:val="24"/>
          <w:szCs w:val="24"/>
        </w:rPr>
      </w:pPr>
      <w:r w:rsidRPr="00B30A44">
        <w:rPr>
          <w:rFonts w:ascii="Arial" w:hAnsi="Arial" w:cs="Arial"/>
          <w:b/>
          <w:sz w:val="24"/>
          <w:szCs w:val="24"/>
        </w:rPr>
        <w:t>ACGME/ABMS Competencies</w:t>
      </w:r>
    </w:p>
    <w:p w14:paraId="7242151A" w14:textId="77777777" w:rsidR="00827123" w:rsidRPr="00B30A44" w:rsidRDefault="001C23F9" w:rsidP="005246AB">
      <w:pPr>
        <w:spacing w:after="0" w:line="240" w:lineRule="auto"/>
        <w:ind w:left="720" w:firstLine="720"/>
        <w:jc w:val="both"/>
        <w:rPr>
          <w:rFonts w:ascii="Arial" w:hAnsi="Arial" w:cs="Arial"/>
          <w:bCs/>
          <w:sz w:val="24"/>
          <w:szCs w:val="24"/>
        </w:rPr>
      </w:pPr>
      <w:r w:rsidRPr="00B30A44">
        <w:rPr>
          <w:rFonts w:ascii="Arial" w:hAnsi="Arial" w:cs="Arial"/>
          <w:bCs/>
          <w:sz w:val="24"/>
          <w:szCs w:val="24"/>
        </w:rPr>
        <w:t>Patient Care</w:t>
      </w:r>
    </w:p>
    <w:p w14:paraId="6C307B1B"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Medical Knowledge</w:t>
      </w:r>
    </w:p>
    <w:p w14:paraId="1AEFB3F8"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Practice-based Learning and Improvement</w:t>
      </w:r>
    </w:p>
    <w:p w14:paraId="78D7FFFD"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Interpersonal and Communication Skills</w:t>
      </w:r>
    </w:p>
    <w:p w14:paraId="11849761" w14:textId="77777777" w:rsidR="001C23F9" w:rsidRPr="00B30A44" w:rsidRDefault="00C7103E" w:rsidP="005246AB">
      <w:pPr>
        <w:spacing w:after="0" w:line="240" w:lineRule="auto"/>
        <w:ind w:left="1440"/>
        <w:jc w:val="both"/>
        <w:rPr>
          <w:rFonts w:ascii="Arial" w:hAnsi="Arial" w:cs="Arial"/>
          <w:bCs/>
          <w:sz w:val="24"/>
          <w:szCs w:val="24"/>
        </w:rPr>
      </w:pPr>
      <w:r w:rsidRPr="00B30A44">
        <w:rPr>
          <w:rFonts w:ascii="Arial" w:hAnsi="Arial" w:cs="Arial"/>
          <w:bCs/>
          <w:sz w:val="24"/>
          <w:szCs w:val="24"/>
        </w:rPr>
        <w:t>Professionalism</w:t>
      </w:r>
    </w:p>
    <w:p w14:paraId="26B0317E"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System-based Practice</w:t>
      </w:r>
    </w:p>
    <w:p w14:paraId="2AC090F2" w14:textId="1D88623C" w:rsidR="001C23F9" w:rsidRPr="00B30A44" w:rsidRDefault="001C23F9" w:rsidP="005246AB">
      <w:pPr>
        <w:ind w:left="360" w:firstLine="360"/>
        <w:jc w:val="both"/>
        <w:rPr>
          <w:rFonts w:ascii="Arial" w:hAnsi="Arial" w:cs="Arial"/>
          <w:b/>
          <w:sz w:val="24"/>
          <w:szCs w:val="24"/>
        </w:rPr>
      </w:pPr>
      <w:r w:rsidRPr="00B30A44">
        <w:rPr>
          <w:rFonts w:ascii="Arial" w:hAnsi="Arial" w:cs="Arial"/>
          <w:b/>
          <w:sz w:val="24"/>
          <w:szCs w:val="24"/>
        </w:rPr>
        <w:lastRenderedPageBreak/>
        <w:t>Institute of Medicine (IOM) Core Competencies</w:t>
      </w:r>
    </w:p>
    <w:p w14:paraId="38856FED"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 xml:space="preserve">Provide patient-centered </w:t>
      </w:r>
      <w:proofErr w:type="gramStart"/>
      <w:r w:rsidRPr="00B30A44">
        <w:rPr>
          <w:rFonts w:ascii="Arial" w:hAnsi="Arial" w:cs="Arial"/>
          <w:bCs/>
          <w:sz w:val="24"/>
          <w:szCs w:val="24"/>
        </w:rPr>
        <w:t>care</w:t>
      </w:r>
      <w:proofErr w:type="gramEnd"/>
    </w:p>
    <w:p w14:paraId="7223B308"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Work in Interdisciplinary teams</w:t>
      </w:r>
    </w:p>
    <w:p w14:paraId="5E98353D"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 xml:space="preserve">Employ evidence-based </w:t>
      </w:r>
      <w:proofErr w:type="gramStart"/>
      <w:r w:rsidRPr="00B30A44">
        <w:rPr>
          <w:rFonts w:ascii="Arial" w:hAnsi="Arial" w:cs="Arial"/>
          <w:bCs/>
          <w:sz w:val="24"/>
          <w:szCs w:val="24"/>
        </w:rPr>
        <w:t>practice</w:t>
      </w:r>
      <w:proofErr w:type="gramEnd"/>
    </w:p>
    <w:p w14:paraId="103F3E67"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 xml:space="preserve">Apply quality </w:t>
      </w:r>
      <w:proofErr w:type="gramStart"/>
      <w:r w:rsidRPr="00B30A44">
        <w:rPr>
          <w:rFonts w:ascii="Arial" w:hAnsi="Arial" w:cs="Arial"/>
          <w:bCs/>
          <w:sz w:val="24"/>
          <w:szCs w:val="24"/>
        </w:rPr>
        <w:t>improvement</w:t>
      </w:r>
      <w:proofErr w:type="gramEnd"/>
    </w:p>
    <w:p w14:paraId="6549B5B4" w14:textId="77777777" w:rsidR="001C23F9" w:rsidRPr="00B30A44" w:rsidRDefault="001C23F9" w:rsidP="005246AB">
      <w:pPr>
        <w:spacing w:after="0" w:line="240" w:lineRule="auto"/>
        <w:ind w:left="1440"/>
        <w:jc w:val="both"/>
        <w:rPr>
          <w:rFonts w:ascii="Arial" w:hAnsi="Arial" w:cs="Arial"/>
          <w:bCs/>
          <w:sz w:val="24"/>
          <w:szCs w:val="24"/>
        </w:rPr>
      </w:pPr>
      <w:r w:rsidRPr="00B30A44">
        <w:rPr>
          <w:rFonts w:ascii="Arial" w:hAnsi="Arial" w:cs="Arial"/>
          <w:bCs/>
          <w:sz w:val="24"/>
          <w:szCs w:val="24"/>
        </w:rPr>
        <w:t xml:space="preserve">Utilize </w:t>
      </w:r>
      <w:proofErr w:type="gramStart"/>
      <w:r w:rsidRPr="00B30A44">
        <w:rPr>
          <w:rFonts w:ascii="Arial" w:hAnsi="Arial" w:cs="Arial"/>
          <w:bCs/>
          <w:sz w:val="24"/>
          <w:szCs w:val="24"/>
        </w:rPr>
        <w:t>informatics</w:t>
      </w:r>
      <w:proofErr w:type="gramEnd"/>
    </w:p>
    <w:p w14:paraId="07645CB2" w14:textId="77777777" w:rsidR="009B12CA" w:rsidRDefault="009B12CA" w:rsidP="009B12CA">
      <w:pPr>
        <w:spacing w:after="0"/>
        <w:jc w:val="both"/>
        <w:rPr>
          <w:rFonts w:ascii="Arial" w:hAnsi="Arial" w:cs="Arial"/>
          <w:bCs/>
          <w:sz w:val="24"/>
          <w:szCs w:val="24"/>
        </w:rPr>
      </w:pPr>
    </w:p>
    <w:p w14:paraId="633EF4FA" w14:textId="2BC388D0" w:rsidR="00034DFE" w:rsidRPr="00B30A44" w:rsidRDefault="00034DFE" w:rsidP="00D446AE">
      <w:pPr>
        <w:jc w:val="both"/>
        <w:rPr>
          <w:rFonts w:ascii="Arial" w:hAnsi="Arial" w:cs="Arial"/>
          <w:sz w:val="24"/>
          <w:szCs w:val="24"/>
        </w:rPr>
      </w:pPr>
      <w:r w:rsidRPr="00B30A44">
        <w:rPr>
          <w:rFonts w:ascii="Arial" w:hAnsi="Arial" w:cs="Arial"/>
          <w:bCs/>
          <w:sz w:val="24"/>
          <w:szCs w:val="24"/>
        </w:rPr>
        <w:t xml:space="preserve">Curriculum related to other licensed professionals must be designed to increase their competence by adding to their education which </w:t>
      </w:r>
      <w:r w:rsidR="00BD7A1D" w:rsidRPr="00B30A44">
        <w:rPr>
          <w:rFonts w:ascii="Arial" w:hAnsi="Arial" w:cs="Arial"/>
          <w:bCs/>
          <w:sz w:val="24"/>
          <w:szCs w:val="24"/>
        </w:rPr>
        <w:t>prepared</w:t>
      </w:r>
      <w:r w:rsidRPr="00B30A44">
        <w:rPr>
          <w:rFonts w:ascii="Arial" w:hAnsi="Arial" w:cs="Arial"/>
          <w:bCs/>
          <w:sz w:val="24"/>
          <w:szCs w:val="24"/>
        </w:rPr>
        <w:t xml:space="preserve"> them for licensure</w:t>
      </w:r>
      <w:r w:rsidR="006D2AB9" w:rsidRPr="00B30A44">
        <w:rPr>
          <w:rFonts w:ascii="Arial" w:hAnsi="Arial" w:cs="Arial"/>
          <w:bCs/>
          <w:sz w:val="24"/>
          <w:szCs w:val="24"/>
        </w:rPr>
        <w:t xml:space="preserve">, </w:t>
      </w:r>
      <w:r w:rsidRPr="00B30A44">
        <w:rPr>
          <w:rFonts w:ascii="Arial" w:hAnsi="Arial" w:cs="Arial"/>
          <w:bCs/>
          <w:sz w:val="24"/>
          <w:szCs w:val="24"/>
        </w:rPr>
        <w:t xml:space="preserve">be relevant to </w:t>
      </w:r>
      <w:r w:rsidR="00BD7A1D" w:rsidRPr="00B30A44">
        <w:rPr>
          <w:rFonts w:ascii="Arial" w:hAnsi="Arial" w:cs="Arial"/>
          <w:bCs/>
          <w:sz w:val="24"/>
          <w:szCs w:val="24"/>
        </w:rPr>
        <w:t xml:space="preserve">improving </w:t>
      </w:r>
      <w:r w:rsidRPr="00B30A44">
        <w:rPr>
          <w:rFonts w:ascii="Arial" w:hAnsi="Arial" w:cs="Arial"/>
          <w:bCs/>
          <w:sz w:val="24"/>
          <w:szCs w:val="24"/>
        </w:rPr>
        <w:t>their practice</w:t>
      </w:r>
      <w:r w:rsidR="00BD7A1D" w:rsidRPr="00B30A44">
        <w:rPr>
          <w:rFonts w:ascii="Arial" w:hAnsi="Arial" w:cs="Arial"/>
          <w:bCs/>
          <w:sz w:val="24"/>
          <w:szCs w:val="24"/>
        </w:rPr>
        <w:t xml:space="preserve"> and providing care</w:t>
      </w:r>
      <w:r w:rsidR="006D2AB9" w:rsidRPr="00B30A44">
        <w:rPr>
          <w:rFonts w:ascii="Arial" w:hAnsi="Arial" w:cs="Arial"/>
          <w:bCs/>
          <w:sz w:val="24"/>
          <w:szCs w:val="24"/>
        </w:rPr>
        <w:t>, and be evidence-based (based on current research or studies</w:t>
      </w:r>
      <w:r w:rsidR="00342713" w:rsidRPr="00B30A44">
        <w:rPr>
          <w:rFonts w:ascii="Arial" w:hAnsi="Arial" w:cs="Arial"/>
          <w:bCs/>
          <w:sz w:val="24"/>
          <w:szCs w:val="24"/>
        </w:rPr>
        <w:t xml:space="preserve"> including accepted community practices</w:t>
      </w:r>
      <w:r w:rsidR="00BD7A1D" w:rsidRPr="00B30A44">
        <w:rPr>
          <w:rFonts w:ascii="Arial" w:hAnsi="Arial" w:cs="Arial"/>
          <w:bCs/>
          <w:sz w:val="24"/>
          <w:szCs w:val="24"/>
        </w:rPr>
        <w:t>.</w:t>
      </w:r>
      <w:r w:rsidR="00342713" w:rsidRPr="00B30A44">
        <w:rPr>
          <w:rFonts w:ascii="Arial" w:hAnsi="Arial" w:cs="Arial"/>
          <w:bCs/>
          <w:sz w:val="24"/>
          <w:szCs w:val="24"/>
        </w:rPr>
        <w:t>)</w:t>
      </w:r>
      <w:r w:rsidR="00BD7A1D" w:rsidRPr="00B30A44">
        <w:rPr>
          <w:rFonts w:ascii="Arial" w:hAnsi="Arial" w:cs="Arial"/>
          <w:bCs/>
          <w:sz w:val="24"/>
          <w:szCs w:val="24"/>
        </w:rPr>
        <w:t xml:space="preserve"> </w:t>
      </w:r>
      <w:r w:rsidR="00342713" w:rsidRPr="00B30A44">
        <w:rPr>
          <w:rFonts w:ascii="Arial" w:hAnsi="Arial" w:cs="Arial"/>
          <w:bCs/>
          <w:sz w:val="24"/>
          <w:szCs w:val="24"/>
        </w:rPr>
        <w:t xml:space="preserve">Trainings may also meet these criteria by </w:t>
      </w:r>
      <w:r w:rsidR="00DA09BB" w:rsidRPr="00B30A44">
        <w:rPr>
          <w:rFonts w:ascii="Arial" w:hAnsi="Arial" w:cs="Arial"/>
          <w:sz w:val="24"/>
          <w:szCs w:val="24"/>
        </w:rPr>
        <w:t>focus</w:t>
      </w:r>
      <w:r w:rsidR="00BF6650" w:rsidRPr="00B30A44">
        <w:rPr>
          <w:rFonts w:ascii="Arial" w:hAnsi="Arial" w:cs="Arial"/>
          <w:sz w:val="24"/>
          <w:szCs w:val="24"/>
        </w:rPr>
        <w:t>ing</w:t>
      </w:r>
      <w:r w:rsidR="00DA09BB" w:rsidRPr="00B30A44">
        <w:rPr>
          <w:rFonts w:ascii="Arial" w:hAnsi="Arial" w:cs="Arial"/>
          <w:sz w:val="24"/>
          <w:szCs w:val="24"/>
        </w:rPr>
        <w:t xml:space="preserve"> on ethical, legal, </w:t>
      </w:r>
      <w:r w:rsidR="002A7AB6" w:rsidRPr="00B30A44">
        <w:rPr>
          <w:rFonts w:ascii="Arial" w:hAnsi="Arial" w:cs="Arial"/>
          <w:sz w:val="24"/>
          <w:szCs w:val="24"/>
        </w:rPr>
        <w:t>statutory,</w:t>
      </w:r>
      <w:r w:rsidR="00DA09BB" w:rsidRPr="00B30A44">
        <w:rPr>
          <w:rFonts w:ascii="Arial" w:hAnsi="Arial" w:cs="Arial"/>
          <w:sz w:val="24"/>
          <w:szCs w:val="24"/>
        </w:rPr>
        <w:t xml:space="preserve"> or regulatory policies, guidelines, and standards that impact psychological practice, education, or research</w:t>
      </w:r>
      <w:r w:rsidR="00BF6650" w:rsidRPr="00B30A44">
        <w:rPr>
          <w:rFonts w:ascii="Arial" w:hAnsi="Arial" w:cs="Arial"/>
          <w:sz w:val="24"/>
          <w:szCs w:val="24"/>
        </w:rPr>
        <w:t xml:space="preserve"> </w:t>
      </w:r>
      <w:r w:rsidR="004903D5" w:rsidRPr="00B30A44">
        <w:rPr>
          <w:rFonts w:ascii="Arial" w:hAnsi="Arial" w:cs="Arial"/>
          <w:sz w:val="24"/>
          <w:szCs w:val="24"/>
        </w:rPr>
        <w:t>or</w:t>
      </w:r>
      <w:r w:rsidR="00DA2E30" w:rsidRPr="00B30A44">
        <w:rPr>
          <w:rFonts w:ascii="Arial" w:hAnsi="Arial" w:cs="Arial"/>
          <w:sz w:val="24"/>
          <w:szCs w:val="24"/>
        </w:rPr>
        <w:t xml:space="preserve"> focus</w:t>
      </w:r>
      <w:r w:rsidR="004903D5" w:rsidRPr="00B30A44">
        <w:rPr>
          <w:rFonts w:ascii="Arial" w:hAnsi="Arial" w:cs="Arial"/>
          <w:sz w:val="24"/>
          <w:szCs w:val="24"/>
        </w:rPr>
        <w:t>ing</w:t>
      </w:r>
      <w:r w:rsidR="00DA2E30" w:rsidRPr="00B30A44">
        <w:rPr>
          <w:rFonts w:ascii="Arial" w:hAnsi="Arial" w:cs="Arial"/>
          <w:sz w:val="24"/>
          <w:szCs w:val="24"/>
        </w:rPr>
        <w:t xml:space="preserve"> on topics related to psychological practice, education, or research other than application of psychological assessment and/or intervention methods that are supported by contemporary scholarship grounded in established research procedures.</w:t>
      </w:r>
    </w:p>
    <w:p w14:paraId="014902C0" w14:textId="77777777" w:rsidR="00827123" w:rsidRPr="00D446AE" w:rsidRDefault="00827123" w:rsidP="003B7DB7">
      <w:pPr>
        <w:pStyle w:val="Heading1"/>
      </w:pPr>
      <w:bookmarkStart w:id="10" w:name="_Toc159504579"/>
      <w:r w:rsidRPr="00D446AE">
        <w:t>References</w:t>
      </w:r>
      <w:r w:rsidR="00A12F4A" w:rsidRPr="00D446AE">
        <w:t xml:space="preserve"> Used as Basis of Training</w:t>
      </w:r>
      <w:bookmarkEnd w:id="10"/>
    </w:p>
    <w:p w14:paraId="68FB30C0" w14:textId="77777777" w:rsidR="000A30AF" w:rsidRPr="00646083" w:rsidRDefault="000A30AF" w:rsidP="005246AB">
      <w:pPr>
        <w:pStyle w:val="ListParagraph"/>
        <w:widowControl/>
        <w:ind w:left="1080" w:firstLine="0"/>
        <w:jc w:val="both"/>
        <w:rPr>
          <w:b/>
        </w:rPr>
      </w:pPr>
    </w:p>
    <w:p w14:paraId="5B13FC7C" w14:textId="6F2154DB" w:rsidR="00BD7A1D" w:rsidRPr="00B30A44" w:rsidRDefault="00342713" w:rsidP="00D446AE">
      <w:pPr>
        <w:jc w:val="both"/>
        <w:rPr>
          <w:rFonts w:ascii="Arial" w:hAnsi="Arial" w:cs="Arial"/>
          <w:sz w:val="24"/>
          <w:szCs w:val="24"/>
        </w:rPr>
      </w:pPr>
      <w:r w:rsidRPr="00B30A44">
        <w:rPr>
          <w:rFonts w:ascii="Arial" w:hAnsi="Arial" w:cs="Arial"/>
          <w:sz w:val="24"/>
          <w:szCs w:val="24"/>
        </w:rPr>
        <w:t>Reference</w:t>
      </w:r>
      <w:r w:rsidR="00E32620" w:rsidRPr="00B30A44">
        <w:rPr>
          <w:rFonts w:ascii="Arial" w:hAnsi="Arial" w:cs="Arial"/>
          <w:sz w:val="24"/>
          <w:szCs w:val="24"/>
        </w:rPr>
        <w:t>s</w:t>
      </w:r>
      <w:r w:rsidRPr="00B30A44">
        <w:rPr>
          <w:rFonts w:ascii="Arial" w:hAnsi="Arial" w:cs="Arial"/>
          <w:sz w:val="24"/>
          <w:szCs w:val="24"/>
        </w:rPr>
        <w:t xml:space="preserve"> are required </w:t>
      </w:r>
      <w:r w:rsidR="00B31744" w:rsidRPr="00B30A44">
        <w:rPr>
          <w:rFonts w:ascii="Arial" w:hAnsi="Arial" w:cs="Arial"/>
          <w:sz w:val="24"/>
          <w:szCs w:val="24"/>
        </w:rPr>
        <w:t>to</w:t>
      </w:r>
      <w:r w:rsidRPr="00B30A44">
        <w:rPr>
          <w:rFonts w:ascii="Arial" w:hAnsi="Arial" w:cs="Arial"/>
          <w:sz w:val="24"/>
          <w:szCs w:val="24"/>
        </w:rPr>
        <w:t xml:space="preserve"> </w:t>
      </w:r>
      <w:r w:rsidR="001531E1" w:rsidRPr="00B30A44">
        <w:rPr>
          <w:rFonts w:ascii="Arial" w:hAnsi="Arial" w:cs="Arial"/>
          <w:sz w:val="24"/>
          <w:szCs w:val="24"/>
        </w:rPr>
        <w:t xml:space="preserve">demonstrate the support for the information/curriculum provided in the learning activity. </w:t>
      </w:r>
      <w:r w:rsidR="00827123" w:rsidRPr="00B30A44">
        <w:rPr>
          <w:rFonts w:ascii="Arial" w:hAnsi="Arial" w:cs="Arial"/>
          <w:sz w:val="24"/>
          <w:szCs w:val="24"/>
        </w:rPr>
        <w:t xml:space="preserve"> </w:t>
      </w:r>
      <w:r w:rsidR="00B31744" w:rsidRPr="00B30A44">
        <w:rPr>
          <w:rFonts w:ascii="Arial" w:hAnsi="Arial" w:cs="Arial"/>
          <w:sz w:val="24"/>
          <w:szCs w:val="24"/>
        </w:rPr>
        <w:t>All</w:t>
      </w:r>
      <w:r w:rsidR="00827123" w:rsidRPr="00B30A44">
        <w:rPr>
          <w:rFonts w:ascii="Arial" w:hAnsi="Arial" w:cs="Arial"/>
          <w:sz w:val="24"/>
          <w:szCs w:val="24"/>
        </w:rPr>
        <w:t xml:space="preserve"> the approving agencies require </w:t>
      </w:r>
      <w:r w:rsidR="00A925EE" w:rsidRPr="00B30A44">
        <w:rPr>
          <w:rFonts w:ascii="Arial" w:hAnsi="Arial" w:cs="Arial"/>
          <w:sz w:val="24"/>
          <w:szCs w:val="24"/>
        </w:rPr>
        <w:t>the</w:t>
      </w:r>
      <w:r w:rsidR="00827123" w:rsidRPr="00B30A44">
        <w:rPr>
          <w:rFonts w:ascii="Arial" w:hAnsi="Arial" w:cs="Arial"/>
          <w:sz w:val="24"/>
          <w:szCs w:val="24"/>
        </w:rPr>
        <w:t xml:space="preserve"> collect</w:t>
      </w:r>
      <w:r w:rsidR="00A925EE" w:rsidRPr="00B30A44">
        <w:rPr>
          <w:rFonts w:ascii="Arial" w:hAnsi="Arial" w:cs="Arial"/>
          <w:sz w:val="24"/>
          <w:szCs w:val="24"/>
        </w:rPr>
        <w:t>ion of</w:t>
      </w:r>
      <w:r w:rsidR="00827123" w:rsidRPr="00B30A44">
        <w:rPr>
          <w:rFonts w:ascii="Arial" w:hAnsi="Arial" w:cs="Arial"/>
          <w:sz w:val="24"/>
          <w:szCs w:val="24"/>
        </w:rPr>
        <w:t xml:space="preserve"> information on the evidence used as the basis of each training. The preference is for journal</w:t>
      </w:r>
      <w:r w:rsidR="00C7103E" w:rsidRPr="00B30A44">
        <w:rPr>
          <w:rFonts w:ascii="Arial" w:hAnsi="Arial" w:cs="Arial"/>
          <w:sz w:val="24"/>
          <w:szCs w:val="24"/>
        </w:rPr>
        <w:t>-</w:t>
      </w:r>
      <w:r w:rsidR="00827123" w:rsidRPr="00B30A44">
        <w:rPr>
          <w:rFonts w:ascii="Arial" w:hAnsi="Arial" w:cs="Arial"/>
          <w:sz w:val="24"/>
          <w:szCs w:val="24"/>
        </w:rPr>
        <w:t xml:space="preserve">based articles on research conducted on the effectiveness of any therapy, intervention, or assessment used to help people attain optimal mental </w:t>
      </w:r>
      <w:r w:rsidR="00166F62" w:rsidRPr="00B30A44">
        <w:rPr>
          <w:rFonts w:ascii="Arial" w:hAnsi="Arial" w:cs="Arial"/>
          <w:sz w:val="24"/>
          <w:szCs w:val="24"/>
        </w:rPr>
        <w:t xml:space="preserve">or physical </w:t>
      </w:r>
      <w:r w:rsidR="00827123" w:rsidRPr="00B30A44">
        <w:rPr>
          <w:rFonts w:ascii="Arial" w:hAnsi="Arial" w:cs="Arial"/>
          <w:sz w:val="24"/>
          <w:szCs w:val="24"/>
        </w:rPr>
        <w:t xml:space="preserve">health functioning. </w:t>
      </w:r>
      <w:r w:rsidR="00166F62" w:rsidRPr="00B30A44">
        <w:rPr>
          <w:rFonts w:ascii="Arial" w:hAnsi="Arial" w:cs="Arial"/>
          <w:sz w:val="24"/>
          <w:szCs w:val="24"/>
        </w:rPr>
        <w:t>For community based and evidence based practices which are being taught</w:t>
      </w:r>
      <w:r w:rsidR="004A53FC" w:rsidRPr="00B30A44">
        <w:rPr>
          <w:rFonts w:ascii="Arial" w:hAnsi="Arial" w:cs="Arial"/>
          <w:sz w:val="24"/>
          <w:szCs w:val="24"/>
        </w:rPr>
        <w:t>,</w:t>
      </w:r>
      <w:r w:rsidR="00166F62" w:rsidRPr="00B30A44">
        <w:rPr>
          <w:rFonts w:ascii="Arial" w:hAnsi="Arial" w:cs="Arial"/>
          <w:sz w:val="24"/>
          <w:szCs w:val="24"/>
        </w:rPr>
        <w:t xml:space="preserve"> a minimum of 3 r</w:t>
      </w:r>
      <w:r w:rsidR="00C7103E" w:rsidRPr="00B30A44">
        <w:rPr>
          <w:rFonts w:ascii="Arial" w:hAnsi="Arial" w:cs="Arial"/>
          <w:sz w:val="24"/>
          <w:szCs w:val="24"/>
        </w:rPr>
        <w:t>eferences need to be</w:t>
      </w:r>
      <w:r w:rsidR="00166F62" w:rsidRPr="00B30A44">
        <w:rPr>
          <w:rFonts w:ascii="Arial" w:hAnsi="Arial" w:cs="Arial"/>
          <w:sz w:val="24"/>
          <w:szCs w:val="24"/>
        </w:rPr>
        <w:t xml:space="preserve"> provided from</w:t>
      </w:r>
      <w:r w:rsidR="00C7103E" w:rsidRPr="00B30A44">
        <w:rPr>
          <w:rFonts w:ascii="Arial" w:hAnsi="Arial" w:cs="Arial"/>
          <w:sz w:val="24"/>
          <w:szCs w:val="24"/>
        </w:rPr>
        <w:t xml:space="preserve"> journal-based </w:t>
      </w:r>
      <w:r w:rsidR="00166F62" w:rsidRPr="00B30A44">
        <w:rPr>
          <w:rFonts w:ascii="Arial" w:hAnsi="Arial" w:cs="Arial"/>
          <w:sz w:val="24"/>
          <w:szCs w:val="24"/>
        </w:rPr>
        <w:t xml:space="preserve">research </w:t>
      </w:r>
      <w:r w:rsidR="00C7103E" w:rsidRPr="00B30A44">
        <w:rPr>
          <w:rFonts w:ascii="Arial" w:hAnsi="Arial" w:cs="Arial"/>
          <w:sz w:val="24"/>
          <w:szCs w:val="24"/>
        </w:rPr>
        <w:t xml:space="preserve">articles published within </w:t>
      </w:r>
      <w:r w:rsidR="00827123" w:rsidRPr="00B30A44">
        <w:rPr>
          <w:rFonts w:ascii="Arial" w:hAnsi="Arial" w:cs="Arial"/>
          <w:sz w:val="24"/>
          <w:szCs w:val="24"/>
        </w:rPr>
        <w:t xml:space="preserve">the past 5 </w:t>
      </w:r>
      <w:r w:rsidR="00166F62" w:rsidRPr="00B30A44">
        <w:rPr>
          <w:rFonts w:ascii="Arial" w:hAnsi="Arial" w:cs="Arial"/>
          <w:sz w:val="24"/>
          <w:szCs w:val="24"/>
        </w:rPr>
        <w:t>-</w:t>
      </w:r>
      <w:r w:rsidR="00827123" w:rsidRPr="00B30A44">
        <w:rPr>
          <w:rFonts w:ascii="Arial" w:hAnsi="Arial" w:cs="Arial"/>
          <w:sz w:val="24"/>
          <w:szCs w:val="24"/>
        </w:rPr>
        <w:t xml:space="preserve"> 10 </w:t>
      </w:r>
      <w:proofErr w:type="gramStart"/>
      <w:r w:rsidR="00827123" w:rsidRPr="00B30A44">
        <w:rPr>
          <w:rFonts w:ascii="Arial" w:hAnsi="Arial" w:cs="Arial"/>
          <w:sz w:val="24"/>
          <w:szCs w:val="24"/>
        </w:rPr>
        <w:t>years</w:t>
      </w:r>
      <w:r w:rsidR="003F6316" w:rsidRPr="00B30A44">
        <w:rPr>
          <w:rFonts w:ascii="Arial" w:hAnsi="Arial" w:cs="Arial"/>
          <w:sz w:val="24"/>
          <w:szCs w:val="24"/>
        </w:rPr>
        <w:t xml:space="preserve"> </w:t>
      </w:r>
      <w:r w:rsidR="004A53FC" w:rsidRPr="00B30A44">
        <w:rPr>
          <w:rFonts w:ascii="Arial" w:hAnsi="Arial" w:cs="Arial"/>
          <w:sz w:val="24"/>
          <w:szCs w:val="24"/>
        </w:rPr>
        <w:t xml:space="preserve"> </w:t>
      </w:r>
      <w:r w:rsidR="00166F62" w:rsidRPr="00B30A44">
        <w:rPr>
          <w:rFonts w:ascii="Arial" w:hAnsi="Arial" w:cs="Arial"/>
          <w:sz w:val="24"/>
          <w:szCs w:val="24"/>
        </w:rPr>
        <w:t>which</w:t>
      </w:r>
      <w:proofErr w:type="gramEnd"/>
      <w:r w:rsidR="00166F62" w:rsidRPr="00B30A44">
        <w:rPr>
          <w:rFonts w:ascii="Arial" w:hAnsi="Arial" w:cs="Arial"/>
          <w:sz w:val="24"/>
          <w:szCs w:val="24"/>
        </w:rPr>
        <w:t xml:space="preserve"> are relevant to the lear</w:t>
      </w:r>
      <w:r w:rsidR="00086C5A" w:rsidRPr="00B30A44">
        <w:rPr>
          <w:rFonts w:ascii="Arial" w:hAnsi="Arial" w:cs="Arial"/>
          <w:sz w:val="24"/>
          <w:szCs w:val="24"/>
        </w:rPr>
        <w:t>n</w:t>
      </w:r>
      <w:r w:rsidR="00166F62" w:rsidRPr="00B30A44">
        <w:rPr>
          <w:rFonts w:ascii="Arial" w:hAnsi="Arial" w:cs="Arial"/>
          <w:sz w:val="24"/>
          <w:szCs w:val="24"/>
        </w:rPr>
        <w:t>ing</w:t>
      </w:r>
      <w:r w:rsidR="00086C5A" w:rsidRPr="00B30A44">
        <w:rPr>
          <w:rFonts w:ascii="Arial" w:hAnsi="Arial" w:cs="Arial"/>
          <w:sz w:val="24"/>
          <w:szCs w:val="24"/>
        </w:rPr>
        <w:t xml:space="preserve"> objectives and content.</w:t>
      </w:r>
      <w:r w:rsidR="00827123" w:rsidRPr="00B30A44">
        <w:rPr>
          <w:rFonts w:ascii="Arial" w:hAnsi="Arial" w:cs="Arial"/>
          <w:sz w:val="24"/>
          <w:szCs w:val="24"/>
        </w:rPr>
        <w:t xml:space="preserve"> </w:t>
      </w:r>
      <w:r w:rsidR="00086C5A" w:rsidRPr="00B30A44">
        <w:rPr>
          <w:rFonts w:ascii="Arial" w:hAnsi="Arial" w:cs="Arial"/>
          <w:sz w:val="24"/>
          <w:szCs w:val="24"/>
        </w:rPr>
        <w:t>All references need to be complete and provided in APA format.</w:t>
      </w:r>
      <w:r w:rsidR="00CA2307" w:rsidRPr="00B30A44">
        <w:rPr>
          <w:rFonts w:ascii="Arial" w:hAnsi="Arial" w:cs="Arial"/>
          <w:sz w:val="24"/>
          <w:szCs w:val="24"/>
        </w:rPr>
        <w:t xml:space="preserve"> </w:t>
      </w:r>
      <w:r w:rsidR="00D54E3F" w:rsidRPr="00B30A44">
        <w:rPr>
          <w:rFonts w:ascii="Arial" w:hAnsi="Arial" w:cs="Arial"/>
          <w:sz w:val="24"/>
          <w:szCs w:val="24"/>
        </w:rPr>
        <w:t>More</w:t>
      </w:r>
      <w:r w:rsidR="00F63E6F" w:rsidRPr="00B30A44">
        <w:rPr>
          <w:rFonts w:ascii="Arial" w:hAnsi="Arial" w:cs="Arial"/>
          <w:sz w:val="24"/>
          <w:szCs w:val="24"/>
        </w:rPr>
        <w:t xml:space="preserve"> references</w:t>
      </w:r>
      <w:r w:rsidR="00064B58" w:rsidRPr="00B30A44">
        <w:rPr>
          <w:rFonts w:ascii="Arial" w:hAnsi="Arial" w:cs="Arial"/>
          <w:sz w:val="24"/>
          <w:szCs w:val="24"/>
        </w:rPr>
        <w:t xml:space="preserve"> are needed if more techniques are presented</w:t>
      </w:r>
      <w:r w:rsidR="00E6180B" w:rsidRPr="00B30A44">
        <w:rPr>
          <w:rFonts w:ascii="Arial" w:hAnsi="Arial" w:cs="Arial"/>
          <w:sz w:val="24"/>
          <w:szCs w:val="24"/>
        </w:rPr>
        <w:t>.</w:t>
      </w:r>
      <w:r w:rsidR="00086C5A" w:rsidRPr="00B30A44">
        <w:rPr>
          <w:rFonts w:ascii="Arial" w:hAnsi="Arial" w:cs="Arial"/>
          <w:sz w:val="24"/>
          <w:szCs w:val="24"/>
        </w:rPr>
        <w:t xml:space="preserve"> </w:t>
      </w:r>
      <w:r w:rsidR="00827123" w:rsidRPr="00B30A44">
        <w:rPr>
          <w:rFonts w:ascii="Arial" w:hAnsi="Arial" w:cs="Arial"/>
          <w:sz w:val="24"/>
          <w:szCs w:val="24"/>
        </w:rPr>
        <w:t>Internet sites frequently have references for the information they provide in their articles. It is important to use the source information rather than what is written in an article</w:t>
      </w:r>
      <w:r w:rsidR="006E3085" w:rsidRPr="00B30A44">
        <w:rPr>
          <w:rFonts w:ascii="Arial" w:hAnsi="Arial" w:cs="Arial"/>
          <w:sz w:val="24"/>
          <w:szCs w:val="24"/>
        </w:rPr>
        <w:t xml:space="preserve"> or book</w:t>
      </w:r>
      <w:r w:rsidR="00827123" w:rsidRPr="00B30A44">
        <w:rPr>
          <w:rFonts w:ascii="Arial" w:hAnsi="Arial" w:cs="Arial"/>
          <w:sz w:val="24"/>
          <w:szCs w:val="24"/>
        </w:rPr>
        <w:t xml:space="preserve">. </w:t>
      </w:r>
      <w:r w:rsidR="00765919" w:rsidRPr="00B30A44">
        <w:rPr>
          <w:rFonts w:ascii="Arial" w:hAnsi="Arial" w:cs="Arial"/>
          <w:sz w:val="24"/>
          <w:szCs w:val="24"/>
        </w:rPr>
        <w:t>T</w:t>
      </w:r>
      <w:r w:rsidR="00827123" w:rsidRPr="00B30A44">
        <w:rPr>
          <w:rFonts w:ascii="Arial" w:hAnsi="Arial" w:cs="Arial"/>
          <w:sz w:val="24"/>
          <w:szCs w:val="24"/>
        </w:rPr>
        <w:t xml:space="preserve">here is a strong preference for journal </w:t>
      </w:r>
      <w:proofErr w:type="gramStart"/>
      <w:r w:rsidR="006B0E0E" w:rsidRPr="00B30A44">
        <w:rPr>
          <w:rFonts w:ascii="Arial" w:hAnsi="Arial" w:cs="Arial"/>
          <w:sz w:val="24"/>
          <w:szCs w:val="24"/>
        </w:rPr>
        <w:t>based</w:t>
      </w:r>
      <w:r w:rsidR="00765919" w:rsidRPr="00B30A44">
        <w:rPr>
          <w:rFonts w:ascii="Arial" w:hAnsi="Arial" w:cs="Arial"/>
          <w:sz w:val="24"/>
          <w:szCs w:val="24"/>
        </w:rPr>
        <w:t>,</w:t>
      </w:r>
      <w:proofErr w:type="gramEnd"/>
      <w:r w:rsidR="00827123" w:rsidRPr="00B30A44">
        <w:rPr>
          <w:rFonts w:ascii="Arial" w:hAnsi="Arial" w:cs="Arial"/>
          <w:sz w:val="24"/>
          <w:szCs w:val="24"/>
        </w:rPr>
        <w:t xml:space="preserve"> peer reviewed articles on current research. </w:t>
      </w:r>
      <w:r w:rsidR="003C209D" w:rsidRPr="00B30A44">
        <w:rPr>
          <w:rFonts w:ascii="Arial" w:hAnsi="Arial" w:cs="Arial"/>
          <w:sz w:val="24"/>
          <w:szCs w:val="24"/>
        </w:rPr>
        <w:t>Training</w:t>
      </w:r>
      <w:r w:rsidR="00BD7A1D" w:rsidRPr="00B30A44">
        <w:rPr>
          <w:rFonts w:ascii="Arial" w:hAnsi="Arial" w:cs="Arial"/>
          <w:sz w:val="24"/>
          <w:szCs w:val="24"/>
        </w:rPr>
        <w:t xml:space="preserve"> may be designed to address changes in legal and ethical standards under which licensed professionals are required to operate and receive training or information </w:t>
      </w:r>
      <w:r w:rsidR="00A917C4" w:rsidRPr="00B30A44">
        <w:rPr>
          <w:rFonts w:ascii="Arial" w:hAnsi="Arial" w:cs="Arial"/>
          <w:sz w:val="24"/>
          <w:szCs w:val="24"/>
        </w:rPr>
        <w:t>to</w:t>
      </w:r>
      <w:r w:rsidR="00BD7A1D" w:rsidRPr="00B30A44">
        <w:rPr>
          <w:rFonts w:ascii="Arial" w:hAnsi="Arial" w:cs="Arial"/>
          <w:sz w:val="24"/>
          <w:szCs w:val="24"/>
        </w:rPr>
        <w:t xml:space="preserve"> maintain their licenses.</w:t>
      </w:r>
      <w:r w:rsidR="00A917C4" w:rsidRPr="00B30A44">
        <w:rPr>
          <w:rFonts w:ascii="Arial" w:hAnsi="Arial" w:cs="Arial"/>
          <w:sz w:val="24"/>
          <w:szCs w:val="24"/>
        </w:rPr>
        <w:t xml:space="preserve"> References</w:t>
      </w:r>
      <w:r w:rsidR="007322E7" w:rsidRPr="00B30A44">
        <w:rPr>
          <w:rFonts w:ascii="Arial" w:hAnsi="Arial" w:cs="Arial"/>
          <w:sz w:val="24"/>
          <w:szCs w:val="24"/>
        </w:rPr>
        <w:t xml:space="preserve"> related to these changes need to be provided.</w:t>
      </w:r>
    </w:p>
    <w:p w14:paraId="28CA0142" w14:textId="77777777" w:rsidR="002E32A2" w:rsidRPr="00D446AE" w:rsidRDefault="002E32A2" w:rsidP="003B7DB7">
      <w:pPr>
        <w:pStyle w:val="Heading1"/>
      </w:pPr>
      <w:bookmarkStart w:id="11" w:name="_Toc159504580"/>
      <w:r w:rsidRPr="00D446AE">
        <w:t>Selection of Training Methods</w:t>
      </w:r>
      <w:bookmarkEnd w:id="11"/>
    </w:p>
    <w:p w14:paraId="689EFD24" w14:textId="77777777" w:rsidR="000A30AF" w:rsidRPr="00646083" w:rsidRDefault="000A30AF" w:rsidP="005246AB">
      <w:pPr>
        <w:pStyle w:val="ListParagraph"/>
        <w:widowControl/>
        <w:ind w:left="1080" w:firstLine="0"/>
        <w:jc w:val="both"/>
        <w:rPr>
          <w:b/>
        </w:rPr>
      </w:pPr>
    </w:p>
    <w:p w14:paraId="366248D0" w14:textId="6CC14952" w:rsidR="00DF460B" w:rsidRPr="00B30A44" w:rsidRDefault="00DF460B" w:rsidP="00DD130B">
      <w:pPr>
        <w:spacing w:after="0"/>
        <w:jc w:val="both"/>
        <w:rPr>
          <w:rFonts w:ascii="Arial" w:hAnsi="Arial" w:cs="Arial"/>
          <w:sz w:val="24"/>
          <w:szCs w:val="24"/>
        </w:rPr>
      </w:pPr>
      <w:r w:rsidRPr="00B30A44">
        <w:rPr>
          <w:rFonts w:ascii="Arial" w:hAnsi="Arial" w:cs="Arial"/>
          <w:sz w:val="24"/>
          <w:szCs w:val="24"/>
        </w:rPr>
        <w:t xml:space="preserve">The selection of training methods requires careful consideration. </w:t>
      </w:r>
      <w:r w:rsidR="006C14E5" w:rsidRPr="00B30A44">
        <w:rPr>
          <w:rFonts w:ascii="Arial" w:hAnsi="Arial" w:cs="Arial"/>
          <w:sz w:val="24"/>
          <w:szCs w:val="24"/>
        </w:rPr>
        <w:t>The training coordinator should consider what</w:t>
      </w:r>
      <w:r w:rsidR="00F03433" w:rsidRPr="00B30A44">
        <w:rPr>
          <w:rFonts w:ascii="Arial" w:hAnsi="Arial" w:cs="Arial"/>
          <w:sz w:val="24"/>
          <w:szCs w:val="24"/>
        </w:rPr>
        <w:t xml:space="preserve"> method will produce the outcomes</w:t>
      </w:r>
      <w:r w:rsidR="007C21E4" w:rsidRPr="00B30A44">
        <w:rPr>
          <w:rFonts w:ascii="Arial" w:hAnsi="Arial" w:cs="Arial"/>
          <w:sz w:val="24"/>
          <w:szCs w:val="24"/>
        </w:rPr>
        <w:t xml:space="preserve"> expected</w:t>
      </w:r>
      <w:r w:rsidR="00F03433" w:rsidRPr="00B30A44">
        <w:rPr>
          <w:rFonts w:ascii="Arial" w:hAnsi="Arial" w:cs="Arial"/>
          <w:sz w:val="24"/>
          <w:szCs w:val="24"/>
        </w:rPr>
        <w:t xml:space="preserve"> in terms of maximizing learning and producing ch</w:t>
      </w:r>
      <w:r w:rsidR="002730AB" w:rsidRPr="00B30A44">
        <w:rPr>
          <w:rFonts w:ascii="Arial" w:hAnsi="Arial" w:cs="Arial"/>
          <w:sz w:val="24"/>
          <w:szCs w:val="24"/>
        </w:rPr>
        <w:t xml:space="preserve">anges in learner competence or </w:t>
      </w:r>
      <w:r w:rsidR="00F03433" w:rsidRPr="00B30A44">
        <w:rPr>
          <w:rFonts w:ascii="Arial" w:hAnsi="Arial" w:cs="Arial"/>
          <w:sz w:val="24"/>
          <w:szCs w:val="24"/>
        </w:rPr>
        <w:t>performance which should lead to improved outcomes for the people ser</w:t>
      </w:r>
      <w:r w:rsidR="008F3D78" w:rsidRPr="00B30A44">
        <w:rPr>
          <w:rFonts w:ascii="Arial" w:hAnsi="Arial" w:cs="Arial"/>
          <w:sz w:val="24"/>
          <w:szCs w:val="24"/>
        </w:rPr>
        <w:t>ved by the licensed clinicians</w:t>
      </w:r>
      <w:r w:rsidR="006C14E5" w:rsidRPr="00B30A44">
        <w:rPr>
          <w:rFonts w:ascii="Arial" w:hAnsi="Arial" w:cs="Arial"/>
          <w:sz w:val="24"/>
          <w:szCs w:val="24"/>
        </w:rPr>
        <w:t>.</w:t>
      </w:r>
      <w:r w:rsidR="007C21E4" w:rsidRPr="00B30A44">
        <w:rPr>
          <w:rFonts w:ascii="Arial" w:hAnsi="Arial" w:cs="Arial"/>
          <w:sz w:val="24"/>
          <w:szCs w:val="24"/>
        </w:rPr>
        <w:t xml:space="preserve"> While </w:t>
      </w:r>
      <w:r w:rsidR="00A95BA6" w:rsidRPr="00B30A44">
        <w:rPr>
          <w:rFonts w:ascii="Arial" w:hAnsi="Arial" w:cs="Arial"/>
          <w:sz w:val="24"/>
          <w:szCs w:val="24"/>
        </w:rPr>
        <w:t>lecture-</w:t>
      </w:r>
      <w:r w:rsidR="00A95BA6" w:rsidRPr="00B30A44">
        <w:rPr>
          <w:rFonts w:ascii="Arial" w:hAnsi="Arial" w:cs="Arial"/>
          <w:sz w:val="24"/>
          <w:szCs w:val="24"/>
        </w:rPr>
        <w:lastRenderedPageBreak/>
        <w:t>based</w:t>
      </w:r>
      <w:r w:rsidR="007C21E4" w:rsidRPr="00B30A44">
        <w:rPr>
          <w:rFonts w:ascii="Arial" w:hAnsi="Arial" w:cs="Arial"/>
          <w:sz w:val="24"/>
          <w:szCs w:val="24"/>
        </w:rPr>
        <w:t xml:space="preserve"> training methods are acceptable</w:t>
      </w:r>
      <w:r w:rsidR="006C14E5" w:rsidRPr="00B30A44">
        <w:rPr>
          <w:rFonts w:ascii="Arial" w:hAnsi="Arial" w:cs="Arial"/>
          <w:sz w:val="24"/>
          <w:szCs w:val="24"/>
        </w:rPr>
        <w:t>,</w:t>
      </w:r>
      <w:r w:rsidR="007C21E4" w:rsidRPr="00B30A44">
        <w:rPr>
          <w:rFonts w:ascii="Arial" w:hAnsi="Arial" w:cs="Arial"/>
          <w:sz w:val="24"/>
          <w:szCs w:val="24"/>
        </w:rPr>
        <w:t xml:space="preserve"> other methods are encourage</w:t>
      </w:r>
      <w:r w:rsidR="006C14E5" w:rsidRPr="00B30A44">
        <w:rPr>
          <w:rFonts w:ascii="Arial" w:hAnsi="Arial" w:cs="Arial"/>
          <w:sz w:val="24"/>
          <w:szCs w:val="24"/>
        </w:rPr>
        <w:t>d</w:t>
      </w:r>
      <w:r w:rsidR="007C21E4" w:rsidRPr="00B30A44">
        <w:rPr>
          <w:rFonts w:ascii="Arial" w:hAnsi="Arial" w:cs="Arial"/>
          <w:sz w:val="24"/>
          <w:szCs w:val="24"/>
        </w:rPr>
        <w:t xml:space="preserve"> to facilitate success in meeting the learning objectives. Active participation in training leads to more robust learning in participants and is encouraged for all training modalities.</w:t>
      </w:r>
      <w:r w:rsidR="006C14E5" w:rsidRPr="00B30A44">
        <w:rPr>
          <w:rFonts w:ascii="Arial" w:hAnsi="Arial" w:cs="Arial"/>
          <w:sz w:val="24"/>
          <w:szCs w:val="24"/>
        </w:rPr>
        <w:t xml:space="preserve"> Training modalities include lecture (with or without power-point slides), interactive dis</w:t>
      </w:r>
      <w:r w:rsidR="00B306BA" w:rsidRPr="00B30A44">
        <w:rPr>
          <w:rFonts w:ascii="Arial" w:hAnsi="Arial" w:cs="Arial"/>
          <w:sz w:val="24"/>
          <w:szCs w:val="24"/>
        </w:rPr>
        <w:t>cussion, skills trainings, audio</w:t>
      </w:r>
      <w:r w:rsidR="006C14E5" w:rsidRPr="00B30A44">
        <w:rPr>
          <w:rFonts w:ascii="Arial" w:hAnsi="Arial" w:cs="Arial"/>
          <w:sz w:val="24"/>
          <w:szCs w:val="24"/>
        </w:rPr>
        <w:t xml:space="preserve">-visual segments, roll play, or blended approaches. </w:t>
      </w:r>
    </w:p>
    <w:p w14:paraId="73901B44" w14:textId="77777777" w:rsidR="00DF460B" w:rsidRPr="00B30A44" w:rsidRDefault="00DF460B" w:rsidP="008118DD">
      <w:pPr>
        <w:pStyle w:val="BodyText"/>
        <w:widowControl/>
        <w:numPr>
          <w:ilvl w:val="0"/>
          <w:numId w:val="0"/>
        </w:numPr>
        <w:kinsoku w:val="0"/>
        <w:overflowPunct w:val="0"/>
        <w:spacing w:before="1"/>
        <w:ind w:left="360"/>
        <w:jc w:val="both"/>
        <w:rPr>
          <w:b w:val="0"/>
          <w:bCs/>
          <w:color w:val="231F20"/>
          <w:sz w:val="24"/>
          <w:szCs w:val="24"/>
        </w:rPr>
      </w:pPr>
      <w:r w:rsidRPr="00B30A44">
        <w:rPr>
          <w:bCs/>
          <w:color w:val="231F20"/>
          <w:sz w:val="24"/>
          <w:szCs w:val="24"/>
        </w:rPr>
        <w:t xml:space="preserve">   </w:t>
      </w:r>
    </w:p>
    <w:p w14:paraId="7A72F962" w14:textId="77777777" w:rsidR="002E32A2" w:rsidRPr="00D446AE" w:rsidRDefault="007775FF" w:rsidP="003B7DB7">
      <w:pPr>
        <w:pStyle w:val="Heading1"/>
      </w:pPr>
      <w:bookmarkStart w:id="12" w:name="_Toc159504581"/>
      <w:r w:rsidRPr="00D446AE">
        <w:t>S</w:t>
      </w:r>
      <w:r w:rsidR="00DF460B" w:rsidRPr="00D446AE">
        <w:t>election of Setting</w:t>
      </w:r>
      <w:bookmarkEnd w:id="12"/>
    </w:p>
    <w:p w14:paraId="27D62435" w14:textId="77777777" w:rsidR="000A30AF" w:rsidRPr="00646083" w:rsidRDefault="000A30AF" w:rsidP="005246AB">
      <w:pPr>
        <w:pStyle w:val="ListParagraph"/>
        <w:widowControl/>
        <w:ind w:left="1080" w:firstLine="0"/>
        <w:jc w:val="both"/>
        <w:rPr>
          <w:b/>
        </w:rPr>
      </w:pPr>
    </w:p>
    <w:p w14:paraId="5D37C59E" w14:textId="77777777" w:rsidR="000D7FEE" w:rsidRPr="00B30A44" w:rsidRDefault="007C21E4" w:rsidP="00D446AE">
      <w:pPr>
        <w:jc w:val="both"/>
        <w:rPr>
          <w:rFonts w:ascii="Arial" w:hAnsi="Arial" w:cs="Arial"/>
          <w:bCs/>
          <w:sz w:val="24"/>
          <w:szCs w:val="24"/>
        </w:rPr>
      </w:pPr>
      <w:r w:rsidRPr="00B30A44">
        <w:rPr>
          <w:rFonts w:ascii="Arial" w:hAnsi="Arial" w:cs="Arial"/>
          <w:bCs/>
          <w:sz w:val="24"/>
          <w:szCs w:val="24"/>
        </w:rPr>
        <w:t xml:space="preserve">The selection of the setting or format for a training is an important consideration. </w:t>
      </w:r>
      <w:r w:rsidR="007F3F45" w:rsidRPr="00B30A44">
        <w:rPr>
          <w:rFonts w:ascii="Arial" w:hAnsi="Arial" w:cs="Arial"/>
          <w:bCs/>
          <w:sz w:val="24"/>
          <w:szCs w:val="24"/>
        </w:rPr>
        <w:t xml:space="preserve">The setting of the training must be conducive to ensuring the success of the training in meeting the learning objectives. Trainings which include opportunities for, and promote, active participation are preferred over static trainings. </w:t>
      </w:r>
    </w:p>
    <w:p w14:paraId="3FA5195D" w14:textId="77777777" w:rsidR="00DF460B" w:rsidRPr="00D446AE" w:rsidRDefault="00DF460B" w:rsidP="003B7DB7">
      <w:pPr>
        <w:pStyle w:val="Heading1"/>
      </w:pPr>
      <w:bookmarkStart w:id="13" w:name="_Toc159504582"/>
      <w:r w:rsidRPr="00D446AE">
        <w:t>Selection of Target Audience</w:t>
      </w:r>
      <w:bookmarkEnd w:id="13"/>
    </w:p>
    <w:p w14:paraId="3BCACBE5" w14:textId="77777777" w:rsidR="00A25DF2" w:rsidRPr="00646083" w:rsidRDefault="00A25DF2" w:rsidP="005246AB">
      <w:pPr>
        <w:pStyle w:val="ListParagraph"/>
        <w:widowControl/>
        <w:ind w:left="1080" w:firstLine="0"/>
        <w:jc w:val="both"/>
        <w:rPr>
          <w:b/>
        </w:rPr>
      </w:pPr>
    </w:p>
    <w:p w14:paraId="6DFCD220" w14:textId="3AD3DABD" w:rsidR="00EA2290" w:rsidRPr="00B30A44" w:rsidRDefault="001A514A" w:rsidP="00D446AE">
      <w:pPr>
        <w:jc w:val="both"/>
        <w:rPr>
          <w:rFonts w:ascii="Arial" w:hAnsi="Arial" w:cs="Arial"/>
          <w:sz w:val="24"/>
          <w:szCs w:val="24"/>
        </w:rPr>
      </w:pPr>
      <w:r w:rsidRPr="00B30A44">
        <w:rPr>
          <w:rFonts w:ascii="Arial" w:hAnsi="Arial" w:cs="Arial"/>
          <w:sz w:val="24"/>
          <w:szCs w:val="24"/>
        </w:rPr>
        <w:t xml:space="preserve">Each of the accrediting agencies require identification of the target audience. </w:t>
      </w:r>
      <w:r w:rsidR="00FB48DB" w:rsidRPr="00B30A44">
        <w:rPr>
          <w:rFonts w:ascii="Arial" w:hAnsi="Arial" w:cs="Arial"/>
          <w:sz w:val="24"/>
          <w:szCs w:val="24"/>
        </w:rPr>
        <w:t>To</w:t>
      </w:r>
      <w:r w:rsidRPr="00B30A44">
        <w:rPr>
          <w:rFonts w:ascii="Arial" w:hAnsi="Arial" w:cs="Arial"/>
          <w:sz w:val="24"/>
          <w:szCs w:val="24"/>
        </w:rPr>
        <w:t xml:space="preserve"> be </w:t>
      </w:r>
      <w:r w:rsidR="00A65554" w:rsidRPr="00B30A44">
        <w:rPr>
          <w:rFonts w:ascii="Arial" w:hAnsi="Arial" w:cs="Arial"/>
          <w:sz w:val="24"/>
          <w:szCs w:val="24"/>
        </w:rPr>
        <w:t>approved for</w:t>
      </w:r>
      <w:r w:rsidRPr="00B30A44">
        <w:rPr>
          <w:rFonts w:ascii="Arial" w:hAnsi="Arial" w:cs="Arial"/>
          <w:sz w:val="24"/>
          <w:szCs w:val="24"/>
        </w:rPr>
        <w:t xml:space="preserve"> CME or CE credits</w:t>
      </w:r>
      <w:r w:rsidR="00FB48DB" w:rsidRPr="00B30A44">
        <w:rPr>
          <w:rFonts w:ascii="Arial" w:hAnsi="Arial" w:cs="Arial"/>
          <w:sz w:val="24"/>
          <w:szCs w:val="24"/>
        </w:rPr>
        <w:t>,</w:t>
      </w:r>
      <w:r w:rsidRPr="00B30A44">
        <w:rPr>
          <w:rFonts w:ascii="Arial" w:hAnsi="Arial" w:cs="Arial"/>
          <w:sz w:val="24"/>
          <w:szCs w:val="24"/>
        </w:rPr>
        <w:t xml:space="preserve"> </w:t>
      </w:r>
      <w:r w:rsidR="00FB48DB" w:rsidRPr="00B30A44">
        <w:rPr>
          <w:rFonts w:ascii="Arial" w:hAnsi="Arial" w:cs="Arial"/>
          <w:sz w:val="24"/>
          <w:szCs w:val="24"/>
        </w:rPr>
        <w:t>training</w:t>
      </w:r>
      <w:r w:rsidRPr="00B30A44">
        <w:rPr>
          <w:rFonts w:ascii="Arial" w:hAnsi="Arial" w:cs="Arial"/>
          <w:sz w:val="24"/>
          <w:szCs w:val="24"/>
        </w:rPr>
        <w:t xml:space="preserve"> must be </w:t>
      </w:r>
      <w:r w:rsidR="00A65554" w:rsidRPr="00B30A44">
        <w:rPr>
          <w:rFonts w:ascii="Arial" w:hAnsi="Arial" w:cs="Arial"/>
          <w:sz w:val="24"/>
          <w:szCs w:val="24"/>
        </w:rPr>
        <w:t xml:space="preserve">created </w:t>
      </w:r>
      <w:r w:rsidRPr="00B30A44">
        <w:rPr>
          <w:rFonts w:ascii="Arial" w:hAnsi="Arial" w:cs="Arial"/>
          <w:sz w:val="24"/>
          <w:szCs w:val="24"/>
        </w:rPr>
        <w:t xml:space="preserve">with </w:t>
      </w:r>
      <w:r w:rsidR="00A65554" w:rsidRPr="00B30A44">
        <w:rPr>
          <w:rFonts w:ascii="Arial" w:hAnsi="Arial" w:cs="Arial"/>
          <w:sz w:val="24"/>
          <w:szCs w:val="24"/>
        </w:rPr>
        <w:t xml:space="preserve">the needs of the licensed professionals in mind. </w:t>
      </w:r>
      <w:r w:rsidR="00FB48DB" w:rsidRPr="00B30A44">
        <w:rPr>
          <w:rFonts w:ascii="Arial" w:hAnsi="Arial" w:cs="Arial"/>
          <w:sz w:val="24"/>
          <w:szCs w:val="24"/>
        </w:rPr>
        <w:t>Training</w:t>
      </w:r>
      <w:r w:rsidR="00A65554" w:rsidRPr="00B30A44">
        <w:rPr>
          <w:rFonts w:ascii="Arial" w:hAnsi="Arial" w:cs="Arial"/>
          <w:sz w:val="24"/>
          <w:szCs w:val="24"/>
        </w:rPr>
        <w:t xml:space="preserve"> can include other people as part of the target audience </w:t>
      </w:r>
      <w:r w:rsidR="00FB48DB" w:rsidRPr="00B30A44">
        <w:rPr>
          <w:rFonts w:ascii="Arial" w:hAnsi="Arial" w:cs="Arial"/>
          <w:sz w:val="24"/>
          <w:szCs w:val="24"/>
        </w:rPr>
        <w:t>if</w:t>
      </w:r>
      <w:r w:rsidR="00A65554" w:rsidRPr="00B30A44">
        <w:rPr>
          <w:rFonts w:ascii="Arial" w:hAnsi="Arial" w:cs="Arial"/>
          <w:sz w:val="24"/>
          <w:szCs w:val="24"/>
        </w:rPr>
        <w:t xml:space="preserve"> the primary focus is on meeting the identified needs of those receiving CME or CE credits. Each of the approving bodies requires the identification of the target audience to ensure the training is relevant and will meet the CME or CE requirements of the state for maintaining licensure.</w:t>
      </w:r>
    </w:p>
    <w:p w14:paraId="30A30419" w14:textId="113E6296" w:rsidR="001D1753" w:rsidRPr="00D446AE" w:rsidRDefault="00A83F24" w:rsidP="003B7DB7">
      <w:pPr>
        <w:pStyle w:val="Heading1"/>
      </w:pPr>
      <w:bookmarkStart w:id="14" w:name="_Toc159504583"/>
      <w:r w:rsidRPr="00D446AE">
        <w:t>Responsibilities of CETC After Approval of CME or CE Credits</w:t>
      </w:r>
      <w:bookmarkEnd w:id="14"/>
    </w:p>
    <w:p w14:paraId="1CEFA776" w14:textId="77777777" w:rsidR="00A83F24" w:rsidRPr="00646083" w:rsidRDefault="00A83F24" w:rsidP="005246AB">
      <w:pPr>
        <w:pStyle w:val="ListParagraph"/>
        <w:widowControl/>
        <w:ind w:left="1080" w:firstLine="0"/>
        <w:jc w:val="both"/>
        <w:rPr>
          <w:b/>
        </w:rPr>
      </w:pPr>
    </w:p>
    <w:p w14:paraId="7B1FAD25" w14:textId="4DAA0364" w:rsidR="00791AEC" w:rsidRPr="00B30A44" w:rsidRDefault="00791AEC" w:rsidP="00DD130B">
      <w:pPr>
        <w:spacing w:after="0"/>
        <w:jc w:val="both"/>
        <w:rPr>
          <w:rFonts w:ascii="Arial" w:hAnsi="Arial" w:cs="Arial"/>
          <w:sz w:val="24"/>
          <w:szCs w:val="24"/>
        </w:rPr>
      </w:pPr>
      <w:r w:rsidRPr="00B30A44">
        <w:rPr>
          <w:rFonts w:ascii="Arial" w:hAnsi="Arial" w:cs="Arial"/>
          <w:sz w:val="24"/>
          <w:szCs w:val="24"/>
        </w:rPr>
        <w:t>After receiving confirmation of the approval of CME or CE credits</w:t>
      </w:r>
      <w:r w:rsidR="00866D5B" w:rsidRPr="00B30A44">
        <w:rPr>
          <w:rFonts w:ascii="Arial" w:hAnsi="Arial" w:cs="Arial"/>
          <w:sz w:val="24"/>
          <w:szCs w:val="24"/>
        </w:rPr>
        <w:t>,</w:t>
      </w:r>
      <w:r w:rsidRPr="00B30A44">
        <w:rPr>
          <w:rFonts w:ascii="Arial" w:hAnsi="Arial" w:cs="Arial"/>
          <w:sz w:val="24"/>
          <w:szCs w:val="24"/>
        </w:rPr>
        <w:t xml:space="preserve"> the CETC is responsible for </w:t>
      </w:r>
      <w:r w:rsidR="002E3A5A" w:rsidRPr="00B30A44">
        <w:rPr>
          <w:rFonts w:ascii="Arial" w:hAnsi="Arial" w:cs="Arial"/>
          <w:sz w:val="24"/>
          <w:szCs w:val="24"/>
        </w:rPr>
        <w:t xml:space="preserve">updating and </w:t>
      </w:r>
      <w:r w:rsidRPr="00B30A44">
        <w:rPr>
          <w:rFonts w:ascii="Arial" w:hAnsi="Arial" w:cs="Arial"/>
          <w:sz w:val="24"/>
          <w:szCs w:val="24"/>
        </w:rPr>
        <w:t xml:space="preserve">submitting </w:t>
      </w:r>
      <w:r w:rsidR="00D4268C" w:rsidRPr="00B30A44">
        <w:rPr>
          <w:rFonts w:ascii="Arial" w:hAnsi="Arial" w:cs="Arial"/>
          <w:sz w:val="24"/>
          <w:szCs w:val="24"/>
        </w:rPr>
        <w:t xml:space="preserve">the </w:t>
      </w:r>
      <w:r w:rsidR="00D51E4F" w:rsidRPr="00B30A44">
        <w:rPr>
          <w:rFonts w:ascii="Arial" w:hAnsi="Arial" w:cs="Arial"/>
          <w:sz w:val="24"/>
          <w:szCs w:val="24"/>
        </w:rPr>
        <w:t>“</w:t>
      </w:r>
      <w:proofErr w:type="gramStart"/>
      <w:r w:rsidR="00FC79E8" w:rsidRPr="00B30A44">
        <w:rPr>
          <w:rFonts w:ascii="Arial" w:hAnsi="Arial" w:cs="Arial"/>
          <w:sz w:val="24"/>
          <w:szCs w:val="24"/>
        </w:rPr>
        <w:t>BHTS  Training</w:t>
      </w:r>
      <w:proofErr w:type="gramEnd"/>
      <w:r w:rsidR="00FC79E8" w:rsidRPr="00B30A44">
        <w:rPr>
          <w:rFonts w:ascii="Arial" w:hAnsi="Arial" w:cs="Arial"/>
          <w:sz w:val="24"/>
          <w:szCs w:val="24"/>
        </w:rPr>
        <w:t xml:space="preserve"> Request and CE Application</w:t>
      </w:r>
      <w:r w:rsidR="00D51E4F" w:rsidRPr="00B30A44">
        <w:rPr>
          <w:rFonts w:ascii="Arial" w:hAnsi="Arial" w:cs="Arial"/>
          <w:sz w:val="24"/>
          <w:szCs w:val="24"/>
        </w:rPr>
        <w:t>”</w:t>
      </w:r>
      <w:r w:rsidRPr="00B30A44">
        <w:rPr>
          <w:rFonts w:ascii="Arial" w:hAnsi="Arial" w:cs="Arial"/>
          <w:sz w:val="24"/>
          <w:szCs w:val="24"/>
        </w:rPr>
        <w:t xml:space="preserve"> to the BHTS program manager. </w:t>
      </w:r>
      <w:r w:rsidR="00491867" w:rsidRPr="00B30A44">
        <w:rPr>
          <w:rFonts w:ascii="Arial" w:hAnsi="Arial" w:cs="Arial"/>
          <w:sz w:val="24"/>
          <w:szCs w:val="24"/>
        </w:rPr>
        <w:t>This</w:t>
      </w:r>
      <w:r w:rsidR="00D4268C" w:rsidRPr="00B30A44">
        <w:rPr>
          <w:rFonts w:ascii="Arial" w:hAnsi="Arial" w:cs="Arial"/>
          <w:sz w:val="24"/>
          <w:szCs w:val="24"/>
        </w:rPr>
        <w:t xml:space="preserve"> becomes a</w:t>
      </w:r>
      <w:r w:rsidR="00491867" w:rsidRPr="00B30A44">
        <w:rPr>
          <w:rFonts w:ascii="Arial" w:hAnsi="Arial" w:cs="Arial"/>
          <w:sz w:val="24"/>
          <w:szCs w:val="24"/>
        </w:rPr>
        <w:t xml:space="preserve"> prompt for the creation of CME or CE certificates and the construction of the evaluation form and links.</w:t>
      </w:r>
    </w:p>
    <w:p w14:paraId="1C8CDEF4" w14:textId="77777777" w:rsidR="001D1753" w:rsidRPr="00646083" w:rsidRDefault="001D1753" w:rsidP="005246AB">
      <w:pPr>
        <w:pStyle w:val="ListParagraph"/>
        <w:widowControl/>
        <w:ind w:left="1080" w:firstLine="0"/>
        <w:jc w:val="both"/>
        <w:rPr>
          <w:b/>
        </w:rPr>
      </w:pPr>
    </w:p>
    <w:p w14:paraId="17160FD6" w14:textId="27290A9B" w:rsidR="008E2D64" w:rsidRPr="00D446AE" w:rsidRDefault="00490CAA" w:rsidP="003B7DB7">
      <w:pPr>
        <w:pStyle w:val="Heading1"/>
      </w:pPr>
      <w:bookmarkStart w:id="15" w:name="_Toc159504584"/>
      <w:r w:rsidRPr="00D446AE">
        <w:t xml:space="preserve">Responsibility of </w:t>
      </w:r>
      <w:r w:rsidR="008C024D" w:rsidRPr="00D446AE">
        <w:t>CETC</w:t>
      </w:r>
      <w:r w:rsidRPr="00D446AE">
        <w:t xml:space="preserve"> </w:t>
      </w:r>
      <w:r w:rsidR="00026A5B" w:rsidRPr="00D446AE">
        <w:t>A</w:t>
      </w:r>
      <w:r w:rsidRPr="00D446AE">
        <w:t xml:space="preserve">fter </w:t>
      </w:r>
      <w:r w:rsidR="00026A5B" w:rsidRPr="00D446AE">
        <w:t>A</w:t>
      </w:r>
      <w:r w:rsidR="008E2D64" w:rsidRPr="00D446AE">
        <w:t>ctivity</w:t>
      </w:r>
      <w:bookmarkEnd w:id="15"/>
    </w:p>
    <w:p w14:paraId="446A421C" w14:textId="77777777" w:rsidR="008E2D64" w:rsidRPr="00B30A44" w:rsidRDefault="008E2D64" w:rsidP="005246AB">
      <w:pPr>
        <w:spacing w:before="19" w:after="0" w:line="240" w:lineRule="auto"/>
        <w:ind w:left="100" w:right="-20"/>
        <w:jc w:val="both"/>
        <w:rPr>
          <w:rFonts w:ascii="Arial" w:hAnsi="Arial" w:cs="Arial"/>
          <w:sz w:val="24"/>
          <w:szCs w:val="24"/>
        </w:rPr>
      </w:pPr>
    </w:p>
    <w:p w14:paraId="3B76FCF2" w14:textId="0BCDD75D" w:rsidR="008E2D64" w:rsidRPr="00B30A44" w:rsidRDefault="008E2D64" w:rsidP="00D446AE">
      <w:pPr>
        <w:spacing w:before="19"/>
        <w:ind w:right="-20"/>
        <w:jc w:val="both"/>
        <w:rPr>
          <w:rFonts w:ascii="Arial" w:hAnsi="Arial" w:cs="Arial"/>
          <w:sz w:val="24"/>
          <w:szCs w:val="24"/>
        </w:rPr>
      </w:pPr>
      <w:r w:rsidRPr="00B30A44">
        <w:rPr>
          <w:rFonts w:ascii="Arial" w:hAnsi="Arial" w:cs="Arial"/>
          <w:sz w:val="24"/>
          <w:szCs w:val="24"/>
        </w:rPr>
        <w:t>After a learning activity occurs the training coordinator is responsible for collecting and returning the following information</w:t>
      </w:r>
      <w:r w:rsidR="00812036" w:rsidRPr="00B30A44">
        <w:rPr>
          <w:rFonts w:ascii="Arial" w:hAnsi="Arial" w:cs="Arial"/>
          <w:sz w:val="24"/>
          <w:szCs w:val="24"/>
        </w:rPr>
        <w:t xml:space="preserve"> </w:t>
      </w:r>
      <w:r w:rsidR="00AA792C" w:rsidRPr="00B30A44">
        <w:rPr>
          <w:rFonts w:ascii="Arial" w:hAnsi="Arial" w:cs="Arial"/>
          <w:sz w:val="24"/>
          <w:szCs w:val="24"/>
        </w:rPr>
        <w:t xml:space="preserve">to BHTS </w:t>
      </w:r>
      <w:r w:rsidR="00812036" w:rsidRPr="00B30A44">
        <w:rPr>
          <w:rFonts w:ascii="Arial" w:hAnsi="Arial" w:cs="Arial"/>
          <w:sz w:val="24"/>
          <w:szCs w:val="24"/>
        </w:rPr>
        <w:t>for our records</w:t>
      </w:r>
      <w:r w:rsidRPr="00B30A44">
        <w:rPr>
          <w:rFonts w:ascii="Arial" w:hAnsi="Arial" w:cs="Arial"/>
          <w:sz w:val="24"/>
          <w:szCs w:val="24"/>
        </w:rPr>
        <w:t>:</w:t>
      </w:r>
    </w:p>
    <w:p w14:paraId="5ED2A269" w14:textId="5F933B41" w:rsidR="008E2D64" w:rsidRPr="00B30A44" w:rsidRDefault="008E2D64" w:rsidP="005246AB">
      <w:pPr>
        <w:pStyle w:val="ListParagraph"/>
        <w:widowControl/>
        <w:numPr>
          <w:ilvl w:val="0"/>
          <w:numId w:val="5"/>
        </w:numPr>
        <w:spacing w:before="19"/>
        <w:ind w:right="-20"/>
        <w:jc w:val="both"/>
      </w:pPr>
      <w:r w:rsidRPr="00B30A44">
        <w:t>Completed Sign-in sheets or other verification of participation</w:t>
      </w:r>
      <w:r w:rsidR="00C23312" w:rsidRPr="00B30A44">
        <w:t xml:space="preserve"> (e.g., Zoom user report)</w:t>
      </w:r>
    </w:p>
    <w:p w14:paraId="51AD6F75" w14:textId="5278F038" w:rsidR="00092AE0" w:rsidRPr="00B30A44" w:rsidRDefault="008E2D64" w:rsidP="005246AB">
      <w:pPr>
        <w:pStyle w:val="ListParagraph"/>
        <w:widowControl/>
        <w:numPr>
          <w:ilvl w:val="0"/>
          <w:numId w:val="5"/>
        </w:numPr>
        <w:spacing w:before="19"/>
        <w:ind w:right="-20"/>
        <w:jc w:val="both"/>
      </w:pPr>
      <w:r w:rsidRPr="00B30A44">
        <w:t>Evaluation forms (either paper evaluations or other versions</w:t>
      </w:r>
      <w:r w:rsidR="00964329" w:rsidRPr="00B30A44">
        <w:t xml:space="preserve">, </w:t>
      </w:r>
      <w:r w:rsidRPr="00B30A44">
        <w:t xml:space="preserve">such as </w:t>
      </w:r>
      <w:r w:rsidR="00964329" w:rsidRPr="00B30A44">
        <w:t>electronic</w:t>
      </w:r>
      <w:r w:rsidRPr="00B30A44">
        <w:t xml:space="preserve"> submissions</w:t>
      </w:r>
      <w:r w:rsidR="000235E8" w:rsidRPr="00B30A44">
        <w:t>)</w:t>
      </w:r>
      <w:r w:rsidRPr="00B30A44">
        <w:t>.</w:t>
      </w:r>
    </w:p>
    <w:p w14:paraId="0599C921" w14:textId="77777777" w:rsidR="00092AE0" w:rsidRPr="00B30A44" w:rsidRDefault="008E2D64" w:rsidP="005246AB">
      <w:pPr>
        <w:pStyle w:val="ListParagraph"/>
        <w:widowControl/>
        <w:numPr>
          <w:ilvl w:val="0"/>
          <w:numId w:val="5"/>
        </w:numPr>
        <w:spacing w:before="19"/>
        <w:ind w:right="-20"/>
        <w:jc w:val="both"/>
      </w:pPr>
      <w:r w:rsidRPr="00B30A44">
        <w:t xml:space="preserve">Disclosure of relevant financial relationships for every person having control over the content of a learning activity (the training coordinator is responsible for ensuring disclosure of relevant financial interests prior to the start of an activity </w:t>
      </w:r>
      <w:r w:rsidRPr="00B30A44">
        <w:lastRenderedPageBreak/>
        <w:t>and documenting this disclosure.) The disclosure must also be made even if there are no relevant financial interests to disclose. The documentation of disclosure can be any of the following:</w:t>
      </w:r>
    </w:p>
    <w:p w14:paraId="77C5A07F" w14:textId="77777777" w:rsidR="00092AE0" w:rsidRPr="00B30A44" w:rsidRDefault="008E2D64" w:rsidP="005246AB">
      <w:pPr>
        <w:pStyle w:val="ListParagraph"/>
        <w:widowControl/>
        <w:numPr>
          <w:ilvl w:val="1"/>
          <w:numId w:val="5"/>
        </w:numPr>
        <w:spacing w:before="19"/>
        <w:ind w:right="-20"/>
        <w:jc w:val="both"/>
      </w:pPr>
      <w:r w:rsidRPr="00B30A44">
        <w:rPr>
          <w:rFonts w:eastAsiaTheme="minorHAnsi"/>
        </w:rPr>
        <w:t xml:space="preserve">Attestation of disclosure—a form stating the disclosure was </w:t>
      </w:r>
      <w:proofErr w:type="gramStart"/>
      <w:r w:rsidRPr="00B30A44">
        <w:rPr>
          <w:rFonts w:eastAsiaTheme="minorHAnsi"/>
        </w:rPr>
        <w:t>made</w:t>
      </w:r>
      <w:proofErr w:type="gramEnd"/>
    </w:p>
    <w:p w14:paraId="73AB1A1A" w14:textId="77777777" w:rsidR="00092AE0" w:rsidRPr="00B30A44" w:rsidRDefault="008E2D64" w:rsidP="005246AB">
      <w:pPr>
        <w:pStyle w:val="ListParagraph"/>
        <w:widowControl/>
        <w:numPr>
          <w:ilvl w:val="1"/>
          <w:numId w:val="5"/>
        </w:numPr>
        <w:spacing w:before="19"/>
        <w:ind w:right="-20"/>
        <w:jc w:val="both"/>
      </w:pPr>
      <w:r w:rsidRPr="00B30A44">
        <w:rPr>
          <w:rFonts w:eastAsiaTheme="minorHAnsi"/>
        </w:rPr>
        <w:t xml:space="preserve">A copy of the full disclosure as made to participants prior to the </w:t>
      </w:r>
      <w:proofErr w:type="gramStart"/>
      <w:r w:rsidRPr="00B30A44">
        <w:rPr>
          <w:rFonts w:eastAsiaTheme="minorHAnsi"/>
        </w:rPr>
        <w:t>activity</w:t>
      </w:r>
      <w:proofErr w:type="gramEnd"/>
    </w:p>
    <w:p w14:paraId="06153BEE" w14:textId="77777777" w:rsidR="00092AE0" w:rsidRPr="00B30A44" w:rsidRDefault="008E2D64" w:rsidP="005246AB">
      <w:pPr>
        <w:pStyle w:val="ListParagraph"/>
        <w:widowControl/>
        <w:numPr>
          <w:ilvl w:val="2"/>
          <w:numId w:val="5"/>
        </w:numPr>
        <w:spacing w:before="19"/>
        <w:ind w:right="-20"/>
        <w:jc w:val="both"/>
      </w:pPr>
      <w:r w:rsidRPr="00B30A44">
        <w:rPr>
          <w:rFonts w:eastAsiaTheme="minorHAnsi"/>
        </w:rPr>
        <w:t xml:space="preserve">Full disclosure statement as written and provided to </w:t>
      </w:r>
      <w:proofErr w:type="gramStart"/>
      <w:r w:rsidRPr="00B30A44">
        <w:rPr>
          <w:rFonts w:eastAsiaTheme="minorHAnsi"/>
        </w:rPr>
        <w:t>participants</w:t>
      </w:r>
      <w:proofErr w:type="gramEnd"/>
    </w:p>
    <w:p w14:paraId="77A8BCE6" w14:textId="77777777" w:rsidR="00E115FB" w:rsidRPr="00B30A44" w:rsidRDefault="00092AE0" w:rsidP="005246AB">
      <w:pPr>
        <w:pStyle w:val="ListParagraph"/>
        <w:widowControl/>
        <w:numPr>
          <w:ilvl w:val="2"/>
          <w:numId w:val="5"/>
        </w:numPr>
        <w:spacing w:before="19"/>
        <w:ind w:right="-20"/>
        <w:jc w:val="both"/>
      </w:pPr>
      <w:r w:rsidRPr="00B30A44">
        <w:rPr>
          <w:rFonts w:eastAsiaTheme="minorHAnsi"/>
        </w:rPr>
        <w:t>Copy of PowerPoint presentation including full disclosure at start of activity prior to content.</w:t>
      </w:r>
    </w:p>
    <w:p w14:paraId="1F63C08A" w14:textId="77777777" w:rsidR="008E2D64" w:rsidRPr="00B30A44" w:rsidRDefault="00092AE0" w:rsidP="00DD130B">
      <w:pPr>
        <w:spacing w:after="0"/>
        <w:ind w:right="-14"/>
        <w:jc w:val="both"/>
        <w:rPr>
          <w:rFonts w:ascii="Arial" w:hAnsi="Arial" w:cs="Arial"/>
          <w:sz w:val="24"/>
          <w:szCs w:val="24"/>
        </w:rPr>
      </w:pPr>
      <w:r w:rsidRPr="00B30A44">
        <w:rPr>
          <w:rFonts w:ascii="Arial" w:hAnsi="Arial" w:cs="Arial"/>
          <w:sz w:val="24"/>
          <w:szCs w:val="24"/>
        </w:rPr>
        <w:tab/>
      </w:r>
    </w:p>
    <w:p w14:paraId="50DE20B5" w14:textId="77777777" w:rsidR="00E115FB" w:rsidRPr="00D446AE" w:rsidRDefault="00E115FB" w:rsidP="003B7DB7">
      <w:pPr>
        <w:pStyle w:val="Heading1"/>
      </w:pPr>
      <w:bookmarkStart w:id="16" w:name="_Toc159504585"/>
      <w:r w:rsidRPr="00D446AE">
        <w:t>References</w:t>
      </w:r>
      <w:bookmarkEnd w:id="16"/>
    </w:p>
    <w:p w14:paraId="6C40452F" w14:textId="77777777" w:rsidR="00646083" w:rsidRPr="00646083" w:rsidRDefault="00646083" w:rsidP="005246AB">
      <w:pPr>
        <w:pStyle w:val="ListParagraph"/>
        <w:widowControl/>
        <w:ind w:left="1080" w:firstLine="0"/>
        <w:jc w:val="both"/>
        <w:rPr>
          <w:b/>
        </w:rPr>
      </w:pPr>
    </w:p>
    <w:p w14:paraId="7499B0E5" w14:textId="77777777" w:rsidR="00E549F3" w:rsidRPr="00B30A44" w:rsidRDefault="00E549F3" w:rsidP="005246AB">
      <w:pPr>
        <w:pStyle w:val="ListParagraph"/>
        <w:widowControl/>
        <w:numPr>
          <w:ilvl w:val="1"/>
          <w:numId w:val="6"/>
        </w:numPr>
        <w:jc w:val="both"/>
      </w:pPr>
      <w:r w:rsidRPr="00B30A44">
        <w:t xml:space="preserve">California Medical Association (CMA) Accreditation website -- </w:t>
      </w:r>
      <w:hyperlink r:id="rId14" w:history="1">
        <w:r w:rsidRPr="00B30A44">
          <w:rPr>
            <w:rStyle w:val="Hyperlink"/>
          </w:rPr>
          <w:t>https://www.cmadocs.org/cme/accreditation</w:t>
        </w:r>
      </w:hyperlink>
      <w:r w:rsidRPr="00B30A44">
        <w:t xml:space="preserve"> </w:t>
      </w:r>
    </w:p>
    <w:p w14:paraId="472425AC" w14:textId="77777777" w:rsidR="009D38CB" w:rsidRPr="00B30A44" w:rsidRDefault="009D38CB" w:rsidP="005246AB">
      <w:pPr>
        <w:pStyle w:val="ListParagraph"/>
        <w:widowControl/>
        <w:ind w:left="1440" w:firstLine="0"/>
        <w:jc w:val="both"/>
      </w:pPr>
    </w:p>
    <w:p w14:paraId="50C6014A" w14:textId="77777777" w:rsidR="00E549F3" w:rsidRPr="00B30A44" w:rsidRDefault="00E549F3" w:rsidP="005246AB">
      <w:pPr>
        <w:pStyle w:val="ListParagraph"/>
        <w:widowControl/>
        <w:numPr>
          <w:ilvl w:val="1"/>
          <w:numId w:val="6"/>
        </w:numPr>
        <w:jc w:val="both"/>
      </w:pPr>
      <w:r w:rsidRPr="00B30A44">
        <w:t xml:space="preserve">Accreditation Council for Continuing Medical Education (ACCME) Accreditation </w:t>
      </w:r>
      <w:proofErr w:type="gramStart"/>
      <w:r w:rsidRPr="00B30A44">
        <w:t>website</w:t>
      </w:r>
      <w:proofErr w:type="gramEnd"/>
    </w:p>
    <w:p w14:paraId="572C4A80" w14:textId="77777777" w:rsidR="00E549F3" w:rsidRPr="00B30A44" w:rsidRDefault="00000000" w:rsidP="005246AB">
      <w:pPr>
        <w:pStyle w:val="ListParagraph"/>
        <w:widowControl/>
        <w:ind w:left="1440" w:firstLine="0"/>
        <w:jc w:val="both"/>
      </w:pPr>
      <w:hyperlink r:id="rId15" w:history="1">
        <w:r w:rsidR="00E549F3" w:rsidRPr="00B30A44">
          <w:rPr>
            <w:rStyle w:val="Hyperlink"/>
          </w:rPr>
          <w:t>https://www.accme.org/publications/accme-accreditation-requirements</w:t>
        </w:r>
      </w:hyperlink>
      <w:r w:rsidR="00E549F3" w:rsidRPr="00B30A44">
        <w:t xml:space="preserve"> </w:t>
      </w:r>
    </w:p>
    <w:p w14:paraId="5932E970" w14:textId="77777777" w:rsidR="000F013D" w:rsidRPr="00B30A44" w:rsidRDefault="000F013D" w:rsidP="005246AB">
      <w:pPr>
        <w:pStyle w:val="ListParagraph"/>
        <w:widowControl/>
        <w:ind w:left="1440" w:firstLine="0"/>
        <w:jc w:val="both"/>
      </w:pPr>
    </w:p>
    <w:p w14:paraId="11325ED5" w14:textId="77777777" w:rsidR="00E549F3" w:rsidRPr="00B30A44" w:rsidRDefault="00E549F3" w:rsidP="005246AB">
      <w:pPr>
        <w:pStyle w:val="ListParagraph"/>
        <w:widowControl/>
        <w:numPr>
          <w:ilvl w:val="1"/>
          <w:numId w:val="6"/>
        </w:numPr>
        <w:jc w:val="both"/>
      </w:pPr>
      <w:r w:rsidRPr="00B30A44">
        <w:t>Continuing Education Accreditation for HCA Pro</w:t>
      </w:r>
      <w:r w:rsidR="00000751" w:rsidRPr="00B30A44">
        <w:t>grams P&amp;P’s (Section 03.01.01)</w:t>
      </w:r>
    </w:p>
    <w:p w14:paraId="546CCF7E" w14:textId="77777777" w:rsidR="00000751" w:rsidRPr="00B30A44" w:rsidRDefault="00000000" w:rsidP="005246AB">
      <w:pPr>
        <w:pStyle w:val="ListParagraph"/>
        <w:widowControl/>
        <w:ind w:left="1440" w:firstLine="0"/>
        <w:jc w:val="both"/>
      </w:pPr>
      <w:hyperlink r:id="rId16" w:history="1">
        <w:r w:rsidR="00000751" w:rsidRPr="00B30A44">
          <w:rPr>
            <w:rStyle w:val="Hyperlink"/>
          </w:rPr>
          <w:t>https://www.ochealthinfo.com/bhs/pnp</w:t>
        </w:r>
      </w:hyperlink>
    </w:p>
    <w:p w14:paraId="6D6104DD" w14:textId="77777777" w:rsidR="009D38CB" w:rsidRPr="00B30A44" w:rsidRDefault="009D38CB" w:rsidP="005246AB">
      <w:pPr>
        <w:pStyle w:val="ListParagraph"/>
        <w:widowControl/>
        <w:ind w:left="1440" w:firstLine="0"/>
        <w:jc w:val="both"/>
      </w:pPr>
    </w:p>
    <w:p w14:paraId="3E04884C" w14:textId="77777777" w:rsidR="00E549F3" w:rsidRPr="00B30A44" w:rsidRDefault="00E549F3" w:rsidP="005246AB">
      <w:pPr>
        <w:pStyle w:val="ListParagraph"/>
        <w:widowControl/>
        <w:numPr>
          <w:ilvl w:val="1"/>
          <w:numId w:val="6"/>
        </w:numPr>
        <w:jc w:val="both"/>
      </w:pPr>
      <w:r w:rsidRPr="00B30A44">
        <w:t xml:space="preserve">Desirable Physician Attributes – including Institute of Medicine (IOM) Core Competencies, ACGME/ABMS Competencies, and ABMS Maintenance of Certification (the following links provide examples of competencies </w:t>
      </w:r>
    </w:p>
    <w:p w14:paraId="4EEDA8BF" w14:textId="77777777" w:rsidR="009D38CB" w:rsidRPr="00B30A44" w:rsidRDefault="00000000" w:rsidP="005246AB">
      <w:pPr>
        <w:pStyle w:val="ListParagraph"/>
        <w:widowControl/>
        <w:ind w:left="1440" w:firstLine="0"/>
        <w:jc w:val="both"/>
      </w:pPr>
      <w:hyperlink r:id="rId17" w:history="1">
        <w:r w:rsidR="009D38CB" w:rsidRPr="00B30A44">
          <w:rPr>
            <w:rStyle w:val="Hyperlink"/>
          </w:rPr>
          <w:t>https://www.massmed.org/Continuing-Education-and-Events/CME-Accreditation-for-Institutions/Desirable-Physician-Attributes-(pdf)/</w:t>
        </w:r>
      </w:hyperlink>
    </w:p>
    <w:p w14:paraId="0E6F78C3" w14:textId="77777777" w:rsidR="009D38CB" w:rsidRPr="00B30A44" w:rsidRDefault="009D38CB" w:rsidP="005246AB">
      <w:pPr>
        <w:pStyle w:val="ListParagraph"/>
        <w:widowControl/>
        <w:ind w:left="1440" w:firstLine="0"/>
        <w:jc w:val="both"/>
      </w:pPr>
    </w:p>
    <w:p w14:paraId="65788E5B" w14:textId="77777777" w:rsidR="009D38CB" w:rsidRPr="00B30A44" w:rsidRDefault="00000000" w:rsidP="005246AB">
      <w:pPr>
        <w:pStyle w:val="ListParagraph"/>
        <w:widowControl/>
        <w:ind w:left="1440" w:firstLine="0"/>
        <w:jc w:val="both"/>
      </w:pPr>
      <w:hyperlink r:id="rId18" w:anchor=":~:text=Definitions%20of%20Desirable%20Physician%20Attributes%20%20%20%28ACGME%2C,%20problems%20and%20the%20promotion%20of%20health%29%20" w:history="1">
        <w:r w:rsidR="009D38CB" w:rsidRPr="00B30A44">
          <w:rPr>
            <w:rStyle w:val="Hyperlink"/>
          </w:rPr>
          <w:t>https://pedialink.aap.org/File%20Library/About%20AAP%20CME/Desirable-Physician-Attributes.pdf#:~:text=Definitions%20of%20Desirable%20Physician%20Attributes%20%20%20%28ACGME%2C,%20problems%20and%20the%20promotion%20of%20health%29%20</w:t>
        </w:r>
      </w:hyperlink>
    </w:p>
    <w:p w14:paraId="5CFA17C4" w14:textId="77777777" w:rsidR="009D38CB" w:rsidRDefault="009D38CB" w:rsidP="005246AB">
      <w:pPr>
        <w:pStyle w:val="ListParagraph"/>
        <w:widowControl/>
        <w:ind w:left="1440" w:firstLine="0"/>
        <w:jc w:val="both"/>
      </w:pPr>
    </w:p>
    <w:p w14:paraId="1E86178F" w14:textId="77777777" w:rsidR="00564D0F" w:rsidRDefault="00564D0F" w:rsidP="005246AB">
      <w:pPr>
        <w:pStyle w:val="ListParagraph"/>
        <w:widowControl/>
        <w:ind w:left="1440" w:firstLine="0"/>
        <w:jc w:val="both"/>
      </w:pPr>
    </w:p>
    <w:p w14:paraId="2613DA20" w14:textId="77777777" w:rsidR="00564D0F" w:rsidRDefault="00564D0F" w:rsidP="005246AB">
      <w:pPr>
        <w:pStyle w:val="ListParagraph"/>
        <w:widowControl/>
        <w:ind w:left="1440" w:firstLine="0"/>
        <w:jc w:val="both"/>
      </w:pPr>
    </w:p>
    <w:p w14:paraId="553357DF" w14:textId="77777777" w:rsidR="00564D0F" w:rsidRDefault="00564D0F" w:rsidP="005246AB">
      <w:pPr>
        <w:pStyle w:val="ListParagraph"/>
        <w:widowControl/>
        <w:ind w:left="1440" w:firstLine="0"/>
        <w:jc w:val="both"/>
      </w:pPr>
    </w:p>
    <w:p w14:paraId="006378B5" w14:textId="77777777" w:rsidR="00564D0F" w:rsidRDefault="00564D0F" w:rsidP="005246AB">
      <w:pPr>
        <w:pStyle w:val="ListParagraph"/>
        <w:widowControl/>
        <w:ind w:left="1440" w:firstLine="0"/>
        <w:jc w:val="both"/>
      </w:pPr>
    </w:p>
    <w:p w14:paraId="48814A07" w14:textId="77777777" w:rsidR="00564D0F" w:rsidRDefault="00564D0F" w:rsidP="005246AB">
      <w:pPr>
        <w:pStyle w:val="ListParagraph"/>
        <w:widowControl/>
        <w:ind w:left="1440" w:firstLine="0"/>
        <w:jc w:val="both"/>
      </w:pPr>
    </w:p>
    <w:p w14:paraId="517C400A" w14:textId="77777777" w:rsidR="00564D0F" w:rsidRDefault="00564D0F" w:rsidP="005246AB">
      <w:pPr>
        <w:pStyle w:val="ListParagraph"/>
        <w:widowControl/>
        <w:ind w:left="1440" w:firstLine="0"/>
        <w:jc w:val="both"/>
      </w:pPr>
    </w:p>
    <w:p w14:paraId="4190EEB9" w14:textId="77777777" w:rsidR="00564D0F" w:rsidRDefault="00564D0F" w:rsidP="005246AB">
      <w:pPr>
        <w:pStyle w:val="ListParagraph"/>
        <w:widowControl/>
        <w:ind w:left="1440" w:firstLine="0"/>
        <w:jc w:val="both"/>
      </w:pPr>
    </w:p>
    <w:p w14:paraId="73EB48DE" w14:textId="77777777" w:rsidR="00564D0F" w:rsidRDefault="00564D0F" w:rsidP="005246AB">
      <w:pPr>
        <w:pStyle w:val="ListParagraph"/>
        <w:widowControl/>
        <w:ind w:left="1440" w:firstLine="0"/>
        <w:jc w:val="both"/>
      </w:pPr>
    </w:p>
    <w:p w14:paraId="108DC322" w14:textId="77777777" w:rsidR="00564D0F" w:rsidRDefault="00564D0F" w:rsidP="005246AB">
      <w:pPr>
        <w:pStyle w:val="ListParagraph"/>
        <w:widowControl/>
        <w:ind w:left="1440" w:firstLine="0"/>
        <w:jc w:val="both"/>
      </w:pPr>
    </w:p>
    <w:p w14:paraId="7BD2B65D" w14:textId="77777777" w:rsidR="00564D0F" w:rsidRDefault="00564D0F" w:rsidP="005246AB">
      <w:pPr>
        <w:pStyle w:val="ListParagraph"/>
        <w:widowControl/>
        <w:ind w:left="1440" w:firstLine="0"/>
        <w:jc w:val="both"/>
      </w:pPr>
    </w:p>
    <w:p w14:paraId="13D06C3F" w14:textId="77777777" w:rsidR="00564D0F" w:rsidRPr="00B30A44" w:rsidRDefault="00564D0F" w:rsidP="003B7DB7">
      <w:pPr>
        <w:jc w:val="both"/>
      </w:pPr>
    </w:p>
    <w:p w14:paraId="2945FB9D" w14:textId="6C7C75D3" w:rsidR="003D04D7" w:rsidRPr="004B23B6" w:rsidRDefault="003D04D7" w:rsidP="003B7DB7">
      <w:pPr>
        <w:pStyle w:val="Heading1"/>
      </w:pPr>
      <w:bookmarkStart w:id="17" w:name="_Toc159504586"/>
      <w:r w:rsidRPr="004B23B6">
        <w:lastRenderedPageBreak/>
        <w:t>Attachments</w:t>
      </w:r>
      <w:bookmarkEnd w:id="17"/>
    </w:p>
    <w:p w14:paraId="12F6EE79" w14:textId="38F1C5B0" w:rsidR="003D04D7" w:rsidRPr="00564D0F" w:rsidRDefault="00DC190D" w:rsidP="003B7DB7">
      <w:pPr>
        <w:pStyle w:val="Heading2"/>
      </w:pPr>
      <w:bookmarkStart w:id="18" w:name="_1._Continuing_education"/>
      <w:bookmarkStart w:id="19" w:name="_Toc159504587"/>
      <w:bookmarkEnd w:id="18"/>
      <w:r w:rsidRPr="00564D0F">
        <w:t>Continuing education Course Approval for HCA Programs P&amp;P’</w:t>
      </w:r>
      <w:r w:rsidR="003D04D7" w:rsidRPr="00564D0F">
        <w:t>s</w:t>
      </w:r>
      <w:bookmarkEnd w:id="19"/>
    </w:p>
    <w:p w14:paraId="60DF76FE" w14:textId="7B647086" w:rsidR="00323481" w:rsidRDefault="00323481" w:rsidP="009239FF">
      <w:r>
        <w:rPr>
          <w:noProof/>
        </w:rPr>
        <w:drawing>
          <wp:inline distT="0" distB="0" distL="0" distR="0" wp14:anchorId="157E89F3" wp14:editId="28C02C99">
            <wp:extent cx="6112231" cy="7858125"/>
            <wp:effectExtent l="0" t="0" r="3175"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42438" cy="7896960"/>
                    </a:xfrm>
                    <a:prstGeom prst="rect">
                      <a:avLst/>
                    </a:prstGeom>
                  </pic:spPr>
                </pic:pic>
              </a:graphicData>
            </a:graphic>
          </wp:inline>
        </w:drawing>
      </w:r>
    </w:p>
    <w:p w14:paraId="7CD9F4ED" w14:textId="6090B93F" w:rsidR="00323481" w:rsidRDefault="00323481" w:rsidP="00564D0F">
      <w:pPr>
        <w:pStyle w:val="ListParagraph"/>
        <w:ind w:left="0" w:firstLine="0"/>
      </w:pPr>
      <w:r>
        <w:rPr>
          <w:noProof/>
        </w:rPr>
        <w:lastRenderedPageBreak/>
        <w:drawing>
          <wp:inline distT="0" distB="0" distL="0" distR="0" wp14:anchorId="63FF7000" wp14:editId="4A178130">
            <wp:extent cx="6057900" cy="7763510"/>
            <wp:effectExtent l="0" t="0" r="0" b="88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57900" cy="7763510"/>
                    </a:xfrm>
                    <a:prstGeom prst="rect">
                      <a:avLst/>
                    </a:prstGeom>
                  </pic:spPr>
                </pic:pic>
              </a:graphicData>
            </a:graphic>
          </wp:inline>
        </w:drawing>
      </w:r>
    </w:p>
    <w:p w14:paraId="2B1F936F" w14:textId="49033901" w:rsidR="00323481" w:rsidRDefault="00323481" w:rsidP="00564D0F">
      <w:pPr>
        <w:pStyle w:val="ListParagraph"/>
        <w:ind w:left="0" w:firstLine="0"/>
      </w:pPr>
      <w:r>
        <w:rPr>
          <w:noProof/>
        </w:rPr>
        <w:lastRenderedPageBreak/>
        <w:drawing>
          <wp:inline distT="0" distB="0" distL="0" distR="0" wp14:anchorId="093A287B" wp14:editId="2B0D97C9">
            <wp:extent cx="6057900" cy="7788275"/>
            <wp:effectExtent l="0" t="0" r="0" b="31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57900" cy="7788275"/>
                    </a:xfrm>
                    <a:prstGeom prst="rect">
                      <a:avLst/>
                    </a:prstGeom>
                  </pic:spPr>
                </pic:pic>
              </a:graphicData>
            </a:graphic>
          </wp:inline>
        </w:drawing>
      </w:r>
    </w:p>
    <w:p w14:paraId="1BAEAFA9" w14:textId="17746519" w:rsidR="00323481" w:rsidRDefault="00323481" w:rsidP="00564D0F">
      <w:pPr>
        <w:pStyle w:val="ListParagraph"/>
        <w:ind w:left="0" w:firstLine="0"/>
      </w:pPr>
      <w:r>
        <w:rPr>
          <w:noProof/>
        </w:rPr>
        <w:lastRenderedPageBreak/>
        <w:drawing>
          <wp:inline distT="0" distB="0" distL="0" distR="0" wp14:anchorId="4FBC2A92" wp14:editId="2856B5B9">
            <wp:extent cx="6057900" cy="771779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57900" cy="7717790"/>
                    </a:xfrm>
                    <a:prstGeom prst="rect">
                      <a:avLst/>
                    </a:prstGeom>
                  </pic:spPr>
                </pic:pic>
              </a:graphicData>
            </a:graphic>
          </wp:inline>
        </w:drawing>
      </w:r>
    </w:p>
    <w:p w14:paraId="67573EAE" w14:textId="7DA2CDDC" w:rsidR="00323481" w:rsidRDefault="00C50F79" w:rsidP="00564D0F">
      <w:pPr>
        <w:pStyle w:val="ListParagraph"/>
        <w:ind w:left="0" w:firstLine="0"/>
      </w:pPr>
      <w:r>
        <w:rPr>
          <w:noProof/>
        </w:rPr>
        <w:lastRenderedPageBreak/>
        <w:drawing>
          <wp:inline distT="0" distB="0" distL="0" distR="0" wp14:anchorId="2F8F7310" wp14:editId="30376BF5">
            <wp:extent cx="6057900" cy="7714615"/>
            <wp:effectExtent l="0" t="0" r="0" b="63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57900" cy="7714615"/>
                    </a:xfrm>
                    <a:prstGeom prst="rect">
                      <a:avLst/>
                    </a:prstGeom>
                  </pic:spPr>
                </pic:pic>
              </a:graphicData>
            </a:graphic>
          </wp:inline>
        </w:drawing>
      </w:r>
    </w:p>
    <w:p w14:paraId="69C07984" w14:textId="1BE78F89" w:rsidR="00C50F79" w:rsidRDefault="00C50F79" w:rsidP="00564D0F">
      <w:pPr>
        <w:pStyle w:val="ListParagraph"/>
        <w:ind w:left="0" w:firstLine="0"/>
      </w:pPr>
      <w:r>
        <w:rPr>
          <w:noProof/>
        </w:rPr>
        <w:lastRenderedPageBreak/>
        <w:drawing>
          <wp:inline distT="0" distB="0" distL="0" distR="0" wp14:anchorId="5396AF5F" wp14:editId="313C8788">
            <wp:extent cx="6057900" cy="7780655"/>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57900" cy="7780655"/>
                    </a:xfrm>
                    <a:prstGeom prst="rect">
                      <a:avLst/>
                    </a:prstGeom>
                  </pic:spPr>
                </pic:pic>
              </a:graphicData>
            </a:graphic>
          </wp:inline>
        </w:drawing>
      </w:r>
    </w:p>
    <w:p w14:paraId="1D7A46C0" w14:textId="6891487F" w:rsidR="00C50F79" w:rsidRDefault="00C50F79" w:rsidP="00564D0F">
      <w:pPr>
        <w:pStyle w:val="ListParagraph"/>
        <w:ind w:left="0" w:firstLine="0"/>
      </w:pPr>
      <w:r>
        <w:rPr>
          <w:noProof/>
        </w:rPr>
        <w:lastRenderedPageBreak/>
        <w:drawing>
          <wp:inline distT="0" distB="0" distL="0" distR="0" wp14:anchorId="41A92F9E" wp14:editId="44C8EDFB">
            <wp:extent cx="6057900" cy="7788275"/>
            <wp:effectExtent l="0" t="0" r="0" b="317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57900" cy="7788275"/>
                    </a:xfrm>
                    <a:prstGeom prst="rect">
                      <a:avLst/>
                    </a:prstGeom>
                  </pic:spPr>
                </pic:pic>
              </a:graphicData>
            </a:graphic>
          </wp:inline>
        </w:drawing>
      </w:r>
    </w:p>
    <w:p w14:paraId="28973210" w14:textId="08DB1318" w:rsidR="00C50F79" w:rsidRDefault="00C50F79" w:rsidP="00564D0F">
      <w:pPr>
        <w:pStyle w:val="ListParagraph"/>
        <w:ind w:left="0" w:firstLine="0"/>
      </w:pPr>
      <w:r>
        <w:rPr>
          <w:noProof/>
        </w:rPr>
        <w:lastRenderedPageBreak/>
        <w:drawing>
          <wp:inline distT="0" distB="0" distL="0" distR="0" wp14:anchorId="351BADCA" wp14:editId="77A0248F">
            <wp:extent cx="6057900" cy="777494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57900" cy="7774940"/>
                    </a:xfrm>
                    <a:prstGeom prst="rect">
                      <a:avLst/>
                    </a:prstGeom>
                  </pic:spPr>
                </pic:pic>
              </a:graphicData>
            </a:graphic>
          </wp:inline>
        </w:drawing>
      </w:r>
    </w:p>
    <w:p w14:paraId="577832E5" w14:textId="1E584F6E" w:rsidR="00C50F79" w:rsidRDefault="00C50F79" w:rsidP="00564D0F">
      <w:pPr>
        <w:pStyle w:val="ListParagraph"/>
        <w:ind w:left="360" w:firstLine="0"/>
      </w:pPr>
      <w:r>
        <w:rPr>
          <w:noProof/>
        </w:rPr>
        <w:lastRenderedPageBreak/>
        <w:drawing>
          <wp:inline distT="0" distB="0" distL="0" distR="0" wp14:anchorId="348D9B29" wp14:editId="600543B8">
            <wp:extent cx="6057900" cy="7782560"/>
            <wp:effectExtent l="0" t="0" r="0" b="889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057900" cy="7782560"/>
                    </a:xfrm>
                    <a:prstGeom prst="rect">
                      <a:avLst/>
                    </a:prstGeom>
                  </pic:spPr>
                </pic:pic>
              </a:graphicData>
            </a:graphic>
          </wp:inline>
        </w:drawing>
      </w:r>
    </w:p>
    <w:p w14:paraId="3CEBE62F" w14:textId="7A684F20" w:rsidR="00C50F79" w:rsidRDefault="00C50F79" w:rsidP="004822B9">
      <w:pPr>
        <w:pStyle w:val="ListParagraph"/>
        <w:ind w:left="720" w:firstLine="0"/>
      </w:pPr>
    </w:p>
    <w:p w14:paraId="0EB07610" w14:textId="19E6BD94" w:rsidR="004822B9" w:rsidRDefault="004822B9" w:rsidP="004822B9">
      <w:pPr>
        <w:pStyle w:val="ListParagraph"/>
        <w:ind w:left="720" w:firstLine="0"/>
      </w:pPr>
    </w:p>
    <w:p w14:paraId="440386F2" w14:textId="4482147C" w:rsidR="004822B9" w:rsidRDefault="004822B9" w:rsidP="004822B9">
      <w:pPr>
        <w:pStyle w:val="ListParagraph"/>
        <w:ind w:left="720" w:firstLine="0"/>
      </w:pPr>
    </w:p>
    <w:p w14:paraId="3C6A5927" w14:textId="54D48948" w:rsidR="00DC190D" w:rsidRPr="004B23B6" w:rsidRDefault="00DC190D" w:rsidP="003B7DB7">
      <w:pPr>
        <w:pStyle w:val="Heading2"/>
      </w:pPr>
      <w:bookmarkStart w:id="20" w:name="_2._Joint_Providership"/>
      <w:bookmarkStart w:id="21" w:name="_Toc159504588"/>
      <w:bookmarkEnd w:id="20"/>
      <w:r w:rsidRPr="004B23B6">
        <w:lastRenderedPageBreak/>
        <w:t xml:space="preserve">Joint </w:t>
      </w:r>
      <w:proofErr w:type="spellStart"/>
      <w:r w:rsidRPr="004B23B6">
        <w:t>Providership</w:t>
      </w:r>
      <w:proofErr w:type="spellEnd"/>
      <w:r w:rsidRPr="004B23B6">
        <w:t xml:space="preserve"> Agreement Ineligible Companies Form</w:t>
      </w:r>
      <w:bookmarkEnd w:id="21"/>
    </w:p>
    <w:p w14:paraId="7B84935A" w14:textId="7622C0F3" w:rsidR="00C50F79" w:rsidRDefault="00C50F79" w:rsidP="00564D0F">
      <w:pPr>
        <w:pStyle w:val="ListParagraph"/>
        <w:ind w:left="0" w:firstLine="0"/>
      </w:pPr>
      <w:r>
        <w:rPr>
          <w:noProof/>
        </w:rPr>
        <w:drawing>
          <wp:inline distT="0" distB="0" distL="0" distR="0" wp14:anchorId="1B74155F" wp14:editId="782707D3">
            <wp:extent cx="6057900" cy="7727950"/>
            <wp:effectExtent l="0" t="0" r="0" b="635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57900" cy="7727950"/>
                    </a:xfrm>
                    <a:prstGeom prst="rect">
                      <a:avLst/>
                    </a:prstGeom>
                  </pic:spPr>
                </pic:pic>
              </a:graphicData>
            </a:graphic>
          </wp:inline>
        </w:drawing>
      </w:r>
    </w:p>
    <w:p w14:paraId="2E511726" w14:textId="213BA21A" w:rsidR="00C50F79" w:rsidRDefault="00C50F79" w:rsidP="00564D0F">
      <w:pPr>
        <w:pStyle w:val="ListParagraph"/>
        <w:ind w:left="0" w:firstLine="0"/>
      </w:pPr>
      <w:r>
        <w:rPr>
          <w:noProof/>
        </w:rPr>
        <w:lastRenderedPageBreak/>
        <w:drawing>
          <wp:inline distT="0" distB="0" distL="0" distR="0" wp14:anchorId="48586B15" wp14:editId="7321AC4B">
            <wp:extent cx="6057900" cy="7713345"/>
            <wp:effectExtent l="0" t="0" r="0" b="190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057900" cy="7713345"/>
                    </a:xfrm>
                    <a:prstGeom prst="rect">
                      <a:avLst/>
                    </a:prstGeom>
                  </pic:spPr>
                </pic:pic>
              </a:graphicData>
            </a:graphic>
          </wp:inline>
        </w:drawing>
      </w:r>
    </w:p>
    <w:p w14:paraId="07C68FEC" w14:textId="068458C4" w:rsidR="00C50F79" w:rsidRDefault="00C50F79" w:rsidP="00564D0F">
      <w:pPr>
        <w:pStyle w:val="ListParagraph"/>
        <w:ind w:left="0" w:firstLine="0"/>
      </w:pPr>
      <w:r>
        <w:rPr>
          <w:noProof/>
        </w:rPr>
        <w:lastRenderedPageBreak/>
        <w:drawing>
          <wp:inline distT="0" distB="0" distL="0" distR="0" wp14:anchorId="40BF5EDD" wp14:editId="0675F5AE">
            <wp:extent cx="6057900" cy="7727950"/>
            <wp:effectExtent l="0" t="0" r="0" b="635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57900" cy="7727950"/>
                    </a:xfrm>
                    <a:prstGeom prst="rect">
                      <a:avLst/>
                    </a:prstGeom>
                  </pic:spPr>
                </pic:pic>
              </a:graphicData>
            </a:graphic>
          </wp:inline>
        </w:drawing>
      </w:r>
    </w:p>
    <w:p w14:paraId="1E4E08E2" w14:textId="77777777" w:rsidR="00C50F79" w:rsidRDefault="00C50F79" w:rsidP="004822B9">
      <w:pPr>
        <w:pStyle w:val="ListParagraph"/>
        <w:ind w:left="720" w:firstLine="0"/>
      </w:pPr>
    </w:p>
    <w:p w14:paraId="606F89AF" w14:textId="0DB0FB96" w:rsidR="00DC190D" w:rsidRPr="004B23B6" w:rsidRDefault="00DC190D" w:rsidP="003B7DB7">
      <w:pPr>
        <w:pStyle w:val="Heading2"/>
      </w:pPr>
      <w:bookmarkStart w:id="22" w:name="_3._CME_Letter"/>
      <w:bookmarkStart w:id="23" w:name="_Toc159504589"/>
      <w:bookmarkEnd w:id="22"/>
      <w:r w:rsidRPr="004B23B6">
        <w:lastRenderedPageBreak/>
        <w:t>CME Letter of Agreement w Ineligible Company Provider and Collaborative Partner</w:t>
      </w:r>
      <w:bookmarkEnd w:id="23"/>
    </w:p>
    <w:p w14:paraId="6371CE08" w14:textId="0629F6A3" w:rsidR="00C50F79" w:rsidRDefault="00C50F79" w:rsidP="00564D0F">
      <w:pPr>
        <w:pStyle w:val="ListParagraph"/>
        <w:ind w:left="0" w:firstLine="0"/>
      </w:pPr>
      <w:r>
        <w:rPr>
          <w:noProof/>
        </w:rPr>
        <w:drawing>
          <wp:inline distT="0" distB="0" distL="0" distR="0" wp14:anchorId="41AA090B" wp14:editId="6912FB42">
            <wp:extent cx="6057900" cy="7813040"/>
            <wp:effectExtent l="0" t="0" r="0" b="0"/>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057900" cy="7813040"/>
                    </a:xfrm>
                    <a:prstGeom prst="rect">
                      <a:avLst/>
                    </a:prstGeom>
                  </pic:spPr>
                </pic:pic>
              </a:graphicData>
            </a:graphic>
          </wp:inline>
        </w:drawing>
      </w:r>
    </w:p>
    <w:p w14:paraId="12E784C3" w14:textId="6D8650B9" w:rsidR="00C50F79" w:rsidRDefault="00C50F79" w:rsidP="00564D0F">
      <w:pPr>
        <w:pStyle w:val="ListParagraph"/>
        <w:ind w:left="0" w:firstLine="0"/>
      </w:pPr>
      <w:r>
        <w:rPr>
          <w:noProof/>
        </w:rPr>
        <w:lastRenderedPageBreak/>
        <w:drawing>
          <wp:inline distT="0" distB="0" distL="0" distR="0" wp14:anchorId="51A129EF" wp14:editId="6A617D4C">
            <wp:extent cx="6057900" cy="7829550"/>
            <wp:effectExtent l="0" t="0" r="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057900" cy="7829550"/>
                    </a:xfrm>
                    <a:prstGeom prst="rect">
                      <a:avLst/>
                    </a:prstGeom>
                  </pic:spPr>
                </pic:pic>
              </a:graphicData>
            </a:graphic>
          </wp:inline>
        </w:drawing>
      </w:r>
    </w:p>
    <w:p w14:paraId="54D3C955" w14:textId="2DFBCA3C" w:rsidR="00C50F79" w:rsidRDefault="00C50F79" w:rsidP="00564D0F">
      <w:pPr>
        <w:pStyle w:val="ListParagraph"/>
        <w:ind w:left="0" w:firstLine="0"/>
      </w:pPr>
      <w:r>
        <w:rPr>
          <w:noProof/>
        </w:rPr>
        <w:lastRenderedPageBreak/>
        <w:drawing>
          <wp:inline distT="0" distB="0" distL="0" distR="0" wp14:anchorId="6240B6D8" wp14:editId="230223C8">
            <wp:extent cx="6057900" cy="7840345"/>
            <wp:effectExtent l="0" t="0" r="0" b="8255"/>
            <wp:docPr id="23" name="Picture 23"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newspaper, screensh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057900" cy="7840345"/>
                    </a:xfrm>
                    <a:prstGeom prst="rect">
                      <a:avLst/>
                    </a:prstGeom>
                  </pic:spPr>
                </pic:pic>
              </a:graphicData>
            </a:graphic>
          </wp:inline>
        </w:drawing>
      </w:r>
    </w:p>
    <w:p w14:paraId="2F8A2C13" w14:textId="73A9B655" w:rsidR="00C50F79" w:rsidRDefault="00C50F79" w:rsidP="00564D0F">
      <w:pPr>
        <w:pStyle w:val="ListParagraph"/>
        <w:ind w:left="0" w:firstLine="0"/>
      </w:pPr>
      <w:r>
        <w:rPr>
          <w:noProof/>
        </w:rPr>
        <w:lastRenderedPageBreak/>
        <w:drawing>
          <wp:inline distT="0" distB="0" distL="0" distR="0" wp14:anchorId="745F4EE0" wp14:editId="49CBCF05">
            <wp:extent cx="6057900" cy="7829550"/>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057900" cy="7829550"/>
                    </a:xfrm>
                    <a:prstGeom prst="rect">
                      <a:avLst/>
                    </a:prstGeom>
                  </pic:spPr>
                </pic:pic>
              </a:graphicData>
            </a:graphic>
          </wp:inline>
        </w:drawing>
      </w:r>
    </w:p>
    <w:p w14:paraId="50C4C1E8" w14:textId="77777777" w:rsidR="00C50F79" w:rsidRDefault="00C50F79" w:rsidP="004822B9">
      <w:pPr>
        <w:pStyle w:val="ListParagraph"/>
        <w:ind w:left="720" w:firstLine="0"/>
      </w:pPr>
    </w:p>
    <w:p w14:paraId="02F28855" w14:textId="7F4E5595" w:rsidR="00DC190D" w:rsidRPr="00945F47" w:rsidRDefault="00DC190D" w:rsidP="003B7DB7">
      <w:pPr>
        <w:pStyle w:val="Heading2"/>
      </w:pPr>
      <w:bookmarkStart w:id="24" w:name="_4._Training_Request"/>
      <w:bookmarkStart w:id="25" w:name="_Toc159504590"/>
      <w:bookmarkEnd w:id="24"/>
      <w:r w:rsidRPr="00945F47">
        <w:lastRenderedPageBreak/>
        <w:t xml:space="preserve">Training Request and CE Application_approved </w:t>
      </w:r>
      <w:proofErr w:type="gramStart"/>
      <w:r w:rsidRPr="00945F47">
        <w:t>06.06.23</w:t>
      </w:r>
      <w:bookmarkEnd w:id="25"/>
      <w:proofErr w:type="gramEnd"/>
    </w:p>
    <w:p w14:paraId="5ACC6E2D" w14:textId="52DA90ED" w:rsidR="00A26A3B" w:rsidRDefault="00323481" w:rsidP="00564D0F">
      <w:pPr>
        <w:pStyle w:val="ListParagraph"/>
        <w:ind w:left="0" w:firstLine="0"/>
      </w:pPr>
      <w:r>
        <w:rPr>
          <w:noProof/>
        </w:rPr>
        <w:drawing>
          <wp:inline distT="0" distB="0" distL="0" distR="0" wp14:anchorId="25F6A64C" wp14:editId="1449786F">
            <wp:extent cx="6057900" cy="7809865"/>
            <wp:effectExtent l="0" t="0" r="0" b="63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057900" cy="7809865"/>
                    </a:xfrm>
                    <a:prstGeom prst="rect">
                      <a:avLst/>
                    </a:prstGeom>
                  </pic:spPr>
                </pic:pic>
              </a:graphicData>
            </a:graphic>
          </wp:inline>
        </w:drawing>
      </w:r>
    </w:p>
    <w:p w14:paraId="157E1B49" w14:textId="048F0A07" w:rsidR="00A26A3B" w:rsidRDefault="00A26A3B" w:rsidP="00564D0F">
      <w:pPr>
        <w:pStyle w:val="ListParagraph"/>
        <w:ind w:left="0" w:firstLine="0"/>
      </w:pPr>
      <w:r>
        <w:rPr>
          <w:noProof/>
        </w:rPr>
        <w:lastRenderedPageBreak/>
        <w:drawing>
          <wp:inline distT="0" distB="0" distL="0" distR="0" wp14:anchorId="1EE5BBCB" wp14:editId="07AC33A6">
            <wp:extent cx="6057900" cy="7802245"/>
            <wp:effectExtent l="0" t="0" r="0" b="8255"/>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6057900" cy="7802245"/>
                    </a:xfrm>
                    <a:prstGeom prst="rect">
                      <a:avLst/>
                    </a:prstGeom>
                  </pic:spPr>
                </pic:pic>
              </a:graphicData>
            </a:graphic>
          </wp:inline>
        </w:drawing>
      </w:r>
      <w:r w:rsidR="00323481">
        <w:rPr>
          <w:noProof/>
        </w:rPr>
        <w:lastRenderedPageBreak/>
        <w:drawing>
          <wp:inline distT="0" distB="0" distL="0" distR="0" wp14:anchorId="22CC2EA4" wp14:editId="100A9DE1">
            <wp:extent cx="6057900" cy="7807325"/>
            <wp:effectExtent l="0" t="0" r="0" b="31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057900" cy="7807325"/>
                    </a:xfrm>
                    <a:prstGeom prst="rect">
                      <a:avLst/>
                    </a:prstGeom>
                  </pic:spPr>
                </pic:pic>
              </a:graphicData>
            </a:graphic>
          </wp:inline>
        </w:drawing>
      </w:r>
    </w:p>
    <w:p w14:paraId="7E805175" w14:textId="3A78CF6C" w:rsidR="00323481" w:rsidRDefault="00323481" w:rsidP="00564D0F">
      <w:pPr>
        <w:pStyle w:val="ListParagraph"/>
        <w:ind w:left="0" w:firstLine="0"/>
      </w:pPr>
      <w:r>
        <w:rPr>
          <w:noProof/>
        </w:rPr>
        <w:lastRenderedPageBreak/>
        <w:drawing>
          <wp:inline distT="0" distB="0" distL="0" distR="0" wp14:anchorId="47BA4152" wp14:editId="4395B006">
            <wp:extent cx="6057900" cy="771525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057900" cy="7715250"/>
                    </a:xfrm>
                    <a:prstGeom prst="rect">
                      <a:avLst/>
                    </a:prstGeom>
                  </pic:spPr>
                </pic:pic>
              </a:graphicData>
            </a:graphic>
          </wp:inline>
        </w:drawing>
      </w:r>
    </w:p>
    <w:p w14:paraId="4767A1F7" w14:textId="77777777" w:rsidR="00A26A3B" w:rsidRDefault="00A26A3B" w:rsidP="004822B9">
      <w:pPr>
        <w:pStyle w:val="ListParagraph"/>
        <w:ind w:left="720" w:firstLine="0"/>
      </w:pPr>
    </w:p>
    <w:p w14:paraId="22EDBF63" w14:textId="6FDFACC5" w:rsidR="00DC190D" w:rsidRDefault="00DC190D" w:rsidP="003B7DB7">
      <w:pPr>
        <w:pStyle w:val="Heading2"/>
      </w:pPr>
      <w:bookmarkStart w:id="26" w:name="_5._Sponsor_Approval_Form–APA_Checkl"/>
      <w:bookmarkStart w:id="27" w:name="_Toc159504591"/>
      <w:bookmarkEnd w:id="26"/>
      <w:proofErr w:type="spellStart"/>
      <w:r w:rsidRPr="00945F47">
        <w:lastRenderedPageBreak/>
        <w:t>Sponsor_Approval_Form</w:t>
      </w:r>
      <w:proofErr w:type="spellEnd"/>
      <w:r w:rsidRPr="00945F47">
        <w:t>–</w:t>
      </w:r>
      <w:proofErr w:type="spellStart"/>
      <w:r w:rsidRPr="00945F47">
        <w:t>APA_Checklist</w:t>
      </w:r>
      <w:bookmarkEnd w:id="27"/>
      <w:proofErr w:type="spellEnd"/>
    </w:p>
    <w:p w14:paraId="6BE126D5" w14:textId="5ADF75B6" w:rsidR="00C50F79" w:rsidRDefault="00C50F79" w:rsidP="00564D0F">
      <w:pPr>
        <w:pStyle w:val="ListParagraph"/>
        <w:ind w:left="0" w:firstLine="0"/>
      </w:pPr>
      <w:r>
        <w:rPr>
          <w:noProof/>
        </w:rPr>
        <w:drawing>
          <wp:inline distT="0" distB="0" distL="0" distR="0" wp14:anchorId="111810FF" wp14:editId="0443F9B7">
            <wp:extent cx="6057900" cy="7829550"/>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057900" cy="7829550"/>
                    </a:xfrm>
                    <a:prstGeom prst="rect">
                      <a:avLst/>
                    </a:prstGeom>
                  </pic:spPr>
                </pic:pic>
              </a:graphicData>
            </a:graphic>
          </wp:inline>
        </w:drawing>
      </w:r>
    </w:p>
    <w:p w14:paraId="49B3B483" w14:textId="77777777" w:rsidR="00C50F79" w:rsidRDefault="00C50F79" w:rsidP="004822B9">
      <w:pPr>
        <w:pStyle w:val="ListParagraph"/>
        <w:ind w:left="720" w:firstLine="0"/>
      </w:pPr>
    </w:p>
    <w:p w14:paraId="444482BC" w14:textId="52A877D0" w:rsidR="00DC190D" w:rsidRPr="00945F47" w:rsidRDefault="00DC190D" w:rsidP="003B7DB7">
      <w:pPr>
        <w:pStyle w:val="Heading2"/>
      </w:pPr>
      <w:bookmarkStart w:id="28" w:name="_6._CME_Activity_Review_&amp;_Planning_C"/>
      <w:bookmarkStart w:id="29" w:name="_Toc159504592"/>
      <w:bookmarkEnd w:id="28"/>
      <w:r w:rsidRPr="00945F47">
        <w:lastRenderedPageBreak/>
        <w:t>CME_Activity_Review_&amp;_</w:t>
      </w:r>
      <w:proofErr w:type="spellStart"/>
      <w:r w:rsidRPr="00945F47">
        <w:t>Planning_Checklist</w:t>
      </w:r>
      <w:bookmarkEnd w:id="29"/>
      <w:proofErr w:type="spellEnd"/>
    </w:p>
    <w:p w14:paraId="42EB8360" w14:textId="73380193" w:rsidR="00C50F79" w:rsidRDefault="004822B9" w:rsidP="00564D0F">
      <w:pPr>
        <w:pStyle w:val="ListParagraph"/>
        <w:ind w:left="0" w:firstLine="0"/>
      </w:pPr>
      <w:r>
        <w:rPr>
          <w:noProof/>
        </w:rPr>
        <w:drawing>
          <wp:inline distT="0" distB="0" distL="0" distR="0" wp14:anchorId="46A16042" wp14:editId="0155B718">
            <wp:extent cx="6057900" cy="7829550"/>
            <wp:effectExtent l="0" t="0" r="0"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57900" cy="7829550"/>
                    </a:xfrm>
                    <a:prstGeom prst="rect">
                      <a:avLst/>
                    </a:prstGeom>
                  </pic:spPr>
                </pic:pic>
              </a:graphicData>
            </a:graphic>
          </wp:inline>
        </w:drawing>
      </w:r>
    </w:p>
    <w:p w14:paraId="27EBCC02" w14:textId="2DD9E32A" w:rsidR="00691A13" w:rsidRDefault="00691A13">
      <w:pPr>
        <w:spacing w:after="160" w:line="259" w:lineRule="auto"/>
        <w:rPr>
          <w:rFonts w:asciiTheme="majorHAnsi" w:eastAsiaTheme="majorEastAsia" w:hAnsiTheme="majorHAnsi" w:cstheme="majorBidi"/>
          <w:sz w:val="32"/>
          <w:szCs w:val="32"/>
        </w:rPr>
      </w:pPr>
      <w:r>
        <w:br w:type="page"/>
      </w:r>
    </w:p>
    <w:p w14:paraId="1AEC80D3" w14:textId="220D6E68" w:rsidR="006C4227" w:rsidRDefault="006E5C26" w:rsidP="003B7DB7">
      <w:pPr>
        <w:pStyle w:val="Heading2"/>
      </w:pPr>
      <w:bookmarkStart w:id="30" w:name="_OCHCA_CME_Disclosure"/>
      <w:bookmarkStart w:id="31" w:name="_Toc159504593"/>
      <w:bookmarkEnd w:id="30"/>
      <w:r w:rsidRPr="00A93CC7">
        <w:lastRenderedPageBreak/>
        <w:t>OCHCA CME Disclosure Form</w:t>
      </w:r>
      <w:bookmarkEnd w:id="31"/>
    </w:p>
    <w:p w14:paraId="7631CB58" w14:textId="6F52E641" w:rsidR="00A93CC7" w:rsidRPr="00A93CC7" w:rsidRDefault="00A93CC7" w:rsidP="00A93CC7">
      <w:r w:rsidRPr="00A93CC7">
        <w:drawing>
          <wp:inline distT="0" distB="0" distL="0" distR="0" wp14:anchorId="14919DEE" wp14:editId="16F3F7D2">
            <wp:extent cx="6509025" cy="8020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16041" cy="8028695"/>
                    </a:xfrm>
                    <a:prstGeom prst="rect">
                      <a:avLst/>
                    </a:prstGeom>
                  </pic:spPr>
                </pic:pic>
              </a:graphicData>
            </a:graphic>
          </wp:inline>
        </w:drawing>
      </w:r>
    </w:p>
    <w:sectPr w:rsidR="00A93CC7" w:rsidRPr="00A93CC7" w:rsidSect="00A71D01">
      <w:footerReference w:type="default" r:id="rId42"/>
      <w:pgSz w:w="12240" w:h="15840"/>
      <w:pgMar w:top="1260" w:right="1440" w:bottom="1440" w:left="1440" w:header="27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D5571" w14:textId="77777777" w:rsidR="0001605C" w:rsidRDefault="0001605C" w:rsidP="00516F0D">
      <w:pPr>
        <w:spacing w:after="0" w:line="240" w:lineRule="auto"/>
      </w:pPr>
      <w:r>
        <w:separator/>
      </w:r>
    </w:p>
  </w:endnote>
  <w:endnote w:type="continuationSeparator" w:id="0">
    <w:p w14:paraId="063FCD63" w14:textId="77777777" w:rsidR="0001605C" w:rsidRDefault="0001605C" w:rsidP="00516F0D">
      <w:pPr>
        <w:spacing w:after="0" w:line="240" w:lineRule="auto"/>
      </w:pPr>
      <w:r>
        <w:continuationSeparator/>
      </w:r>
    </w:p>
  </w:endnote>
  <w:endnote w:type="continuationNotice" w:id="1">
    <w:p w14:paraId="7E27EEC4" w14:textId="77777777" w:rsidR="0001605C" w:rsidRDefault="00016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AFDB" w14:textId="77777777" w:rsidR="00A644C0" w:rsidRDefault="00A644C0" w:rsidP="00A644C0">
    <w:pPr>
      <w:tabs>
        <w:tab w:val="center" w:pos="4550"/>
        <w:tab w:val="left" w:pos="5818"/>
      </w:tabs>
      <w:spacing w:after="0" w:line="240" w:lineRule="auto"/>
      <w:ind w:right="260"/>
      <w:jc w:val="right"/>
      <w:rPr>
        <w:color w:val="323E4F" w:themeColor="text2" w:themeShade="BF"/>
        <w:sz w:val="20"/>
        <w:szCs w:val="20"/>
      </w:rPr>
    </w:pPr>
    <w:r w:rsidRPr="00A644C0">
      <w:rPr>
        <w:color w:val="8496B0" w:themeColor="text2" w:themeTint="99"/>
        <w:spacing w:val="60"/>
        <w:sz w:val="20"/>
        <w:szCs w:val="20"/>
      </w:rPr>
      <w:t>Page</w:t>
    </w:r>
    <w:r w:rsidRPr="00A644C0">
      <w:rPr>
        <w:color w:val="8496B0" w:themeColor="text2" w:themeTint="99"/>
        <w:sz w:val="20"/>
        <w:szCs w:val="20"/>
      </w:rPr>
      <w:t xml:space="preserve"> </w:t>
    </w:r>
    <w:r w:rsidRPr="00A644C0">
      <w:rPr>
        <w:color w:val="323E4F" w:themeColor="text2" w:themeShade="BF"/>
        <w:sz w:val="20"/>
        <w:szCs w:val="20"/>
      </w:rPr>
      <w:fldChar w:fldCharType="begin"/>
    </w:r>
    <w:r w:rsidRPr="00A644C0">
      <w:rPr>
        <w:color w:val="323E4F" w:themeColor="text2" w:themeShade="BF"/>
        <w:sz w:val="20"/>
        <w:szCs w:val="20"/>
      </w:rPr>
      <w:instrText xml:space="preserve"> PAGE   \* MERGEFORMAT </w:instrText>
    </w:r>
    <w:r w:rsidRPr="00A644C0">
      <w:rPr>
        <w:color w:val="323E4F" w:themeColor="text2" w:themeShade="BF"/>
        <w:sz w:val="20"/>
        <w:szCs w:val="20"/>
      </w:rPr>
      <w:fldChar w:fldCharType="separate"/>
    </w:r>
    <w:r w:rsidR="00000751">
      <w:rPr>
        <w:noProof/>
        <w:color w:val="323E4F" w:themeColor="text2" w:themeShade="BF"/>
        <w:sz w:val="20"/>
        <w:szCs w:val="20"/>
      </w:rPr>
      <w:t>2</w:t>
    </w:r>
    <w:r w:rsidRPr="00A644C0">
      <w:rPr>
        <w:color w:val="323E4F" w:themeColor="text2" w:themeShade="BF"/>
        <w:sz w:val="20"/>
        <w:szCs w:val="20"/>
      </w:rPr>
      <w:fldChar w:fldCharType="end"/>
    </w:r>
    <w:r w:rsidRPr="00A644C0">
      <w:rPr>
        <w:color w:val="323E4F" w:themeColor="text2" w:themeShade="BF"/>
        <w:sz w:val="20"/>
        <w:szCs w:val="20"/>
      </w:rPr>
      <w:t xml:space="preserve"> | </w:t>
    </w:r>
    <w:r w:rsidRPr="00A644C0">
      <w:rPr>
        <w:color w:val="323E4F" w:themeColor="text2" w:themeShade="BF"/>
        <w:sz w:val="20"/>
        <w:szCs w:val="20"/>
      </w:rPr>
      <w:fldChar w:fldCharType="begin"/>
    </w:r>
    <w:r w:rsidRPr="00A644C0">
      <w:rPr>
        <w:color w:val="323E4F" w:themeColor="text2" w:themeShade="BF"/>
        <w:sz w:val="20"/>
        <w:szCs w:val="20"/>
      </w:rPr>
      <w:instrText xml:space="preserve"> NUMPAGES  \* Arabic  \* MERGEFORMAT </w:instrText>
    </w:r>
    <w:r w:rsidRPr="00A644C0">
      <w:rPr>
        <w:color w:val="323E4F" w:themeColor="text2" w:themeShade="BF"/>
        <w:sz w:val="20"/>
        <w:szCs w:val="20"/>
      </w:rPr>
      <w:fldChar w:fldCharType="separate"/>
    </w:r>
    <w:r w:rsidR="00000751">
      <w:rPr>
        <w:noProof/>
        <w:color w:val="323E4F" w:themeColor="text2" w:themeShade="BF"/>
        <w:sz w:val="20"/>
        <w:szCs w:val="20"/>
      </w:rPr>
      <w:t>30</w:t>
    </w:r>
    <w:r w:rsidRPr="00A644C0">
      <w:rPr>
        <w:color w:val="323E4F" w:themeColor="text2" w:themeShade="BF"/>
        <w:sz w:val="20"/>
        <w:szCs w:val="20"/>
      </w:rPr>
      <w:fldChar w:fldCharType="end"/>
    </w:r>
  </w:p>
  <w:p w14:paraId="1B753974" w14:textId="77777777" w:rsidR="00A644C0" w:rsidRPr="00A644C0" w:rsidRDefault="00A644C0" w:rsidP="00A644C0">
    <w:pPr>
      <w:tabs>
        <w:tab w:val="center" w:pos="4550"/>
        <w:tab w:val="left" w:pos="5818"/>
      </w:tabs>
      <w:spacing w:after="0" w:line="240" w:lineRule="auto"/>
      <w:ind w:right="260"/>
      <w:jc w:val="right"/>
      <w:rPr>
        <w:color w:val="323E4F" w:themeColor="text2" w:themeShade="BF"/>
        <w:sz w:val="8"/>
        <w:szCs w:val="8"/>
      </w:rPr>
    </w:pPr>
  </w:p>
  <w:p w14:paraId="7B29E942" w14:textId="405CA626" w:rsidR="00A644C0" w:rsidRPr="00A644C0" w:rsidRDefault="00C20FCC" w:rsidP="00A644C0">
    <w:pPr>
      <w:pStyle w:val="Footer"/>
      <w:jc w:val="right"/>
      <w:rPr>
        <w:sz w:val="16"/>
        <w:szCs w:val="16"/>
      </w:rPr>
    </w:pPr>
    <w:r>
      <w:rPr>
        <w:sz w:val="16"/>
        <w:szCs w:val="16"/>
      </w:rPr>
      <w:t xml:space="preserve">HCA </w:t>
    </w:r>
    <w:r w:rsidR="002B7C38">
      <w:rPr>
        <w:sz w:val="16"/>
        <w:szCs w:val="16"/>
      </w:rPr>
      <w:t xml:space="preserve">BHS </w:t>
    </w:r>
    <w:r w:rsidR="00A644C0" w:rsidRPr="00A644C0">
      <w:rPr>
        <w:sz w:val="16"/>
        <w:szCs w:val="16"/>
      </w:rPr>
      <w:t>CETC handbook (</w:t>
    </w:r>
    <w:r w:rsidR="00AC507F">
      <w:rPr>
        <w:sz w:val="16"/>
        <w:szCs w:val="16"/>
      </w:rPr>
      <w:t>2024</w:t>
    </w:r>
    <w:r w:rsidR="00A644C0" w:rsidRPr="00A644C0">
      <w:rPr>
        <w:sz w:val="16"/>
        <w:szCs w:val="16"/>
      </w:rPr>
      <w:t>)</w:t>
    </w:r>
  </w:p>
  <w:p w14:paraId="11E68C2E" w14:textId="77777777" w:rsidR="00516F0D" w:rsidRPr="009031AA" w:rsidRDefault="00516F0D">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5CAC3" w14:textId="77777777" w:rsidR="0001605C" w:rsidRDefault="0001605C" w:rsidP="00516F0D">
      <w:pPr>
        <w:spacing w:after="0" w:line="240" w:lineRule="auto"/>
      </w:pPr>
      <w:r>
        <w:separator/>
      </w:r>
    </w:p>
  </w:footnote>
  <w:footnote w:type="continuationSeparator" w:id="0">
    <w:p w14:paraId="1340379D" w14:textId="77777777" w:rsidR="0001605C" w:rsidRDefault="0001605C" w:rsidP="00516F0D">
      <w:pPr>
        <w:spacing w:after="0" w:line="240" w:lineRule="auto"/>
      </w:pPr>
      <w:r>
        <w:continuationSeparator/>
      </w:r>
    </w:p>
  </w:footnote>
  <w:footnote w:type="continuationNotice" w:id="1">
    <w:p w14:paraId="6744D040" w14:textId="77777777" w:rsidR="0001605C" w:rsidRDefault="000160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284EF6"/>
    <w:lvl w:ilvl="0">
      <w:start w:val="1"/>
      <w:numFmt w:val="decimal"/>
      <w:pStyle w:val="ListNumber"/>
      <w:lvlText w:val="%1."/>
      <w:lvlJc w:val="left"/>
      <w:pPr>
        <w:tabs>
          <w:tab w:val="num" w:pos="360"/>
        </w:tabs>
        <w:ind w:left="360" w:hanging="360"/>
      </w:pPr>
    </w:lvl>
  </w:abstractNum>
  <w:abstractNum w:abstractNumId="1" w15:restartNumberingAfterBreak="0">
    <w:nsid w:val="00000402"/>
    <w:multiLevelType w:val="multilevel"/>
    <w:tmpl w:val="00000885"/>
    <w:lvl w:ilvl="0">
      <w:start w:val="1"/>
      <w:numFmt w:val="decimal"/>
      <w:lvlText w:val="%1."/>
      <w:lvlJc w:val="left"/>
      <w:pPr>
        <w:ind w:left="760" w:hanging="320"/>
      </w:pPr>
      <w:rPr>
        <w:rFonts w:ascii="Arial" w:hAnsi="Arial" w:cs="Arial"/>
        <w:b w:val="0"/>
        <w:bCs w:val="0"/>
        <w:color w:val="231F20"/>
        <w:spacing w:val="-9"/>
        <w:w w:val="100"/>
        <w:sz w:val="22"/>
        <w:szCs w:val="22"/>
      </w:rPr>
    </w:lvl>
    <w:lvl w:ilvl="1">
      <w:numFmt w:val="bullet"/>
      <w:lvlText w:val="•"/>
      <w:lvlJc w:val="left"/>
      <w:pPr>
        <w:ind w:left="1860" w:hanging="320"/>
      </w:pPr>
    </w:lvl>
    <w:lvl w:ilvl="2">
      <w:numFmt w:val="bullet"/>
      <w:lvlText w:val="•"/>
      <w:lvlJc w:val="left"/>
      <w:pPr>
        <w:ind w:left="2960" w:hanging="320"/>
      </w:pPr>
    </w:lvl>
    <w:lvl w:ilvl="3">
      <w:numFmt w:val="bullet"/>
      <w:lvlText w:val="•"/>
      <w:lvlJc w:val="left"/>
      <w:pPr>
        <w:ind w:left="4060" w:hanging="320"/>
      </w:pPr>
    </w:lvl>
    <w:lvl w:ilvl="4">
      <w:numFmt w:val="bullet"/>
      <w:lvlText w:val="•"/>
      <w:lvlJc w:val="left"/>
      <w:pPr>
        <w:ind w:left="5160" w:hanging="320"/>
      </w:pPr>
    </w:lvl>
    <w:lvl w:ilvl="5">
      <w:numFmt w:val="bullet"/>
      <w:lvlText w:val="•"/>
      <w:lvlJc w:val="left"/>
      <w:pPr>
        <w:ind w:left="6260" w:hanging="320"/>
      </w:pPr>
    </w:lvl>
    <w:lvl w:ilvl="6">
      <w:numFmt w:val="bullet"/>
      <w:lvlText w:val="•"/>
      <w:lvlJc w:val="left"/>
      <w:pPr>
        <w:ind w:left="7360" w:hanging="320"/>
      </w:pPr>
    </w:lvl>
    <w:lvl w:ilvl="7">
      <w:numFmt w:val="bullet"/>
      <w:lvlText w:val="•"/>
      <w:lvlJc w:val="left"/>
      <w:pPr>
        <w:ind w:left="8460" w:hanging="320"/>
      </w:pPr>
    </w:lvl>
    <w:lvl w:ilvl="8">
      <w:numFmt w:val="bullet"/>
      <w:lvlText w:val="•"/>
      <w:lvlJc w:val="left"/>
      <w:pPr>
        <w:ind w:left="9560" w:hanging="320"/>
      </w:pPr>
    </w:lvl>
  </w:abstractNum>
  <w:abstractNum w:abstractNumId="2" w15:restartNumberingAfterBreak="0">
    <w:nsid w:val="04486516"/>
    <w:multiLevelType w:val="hybridMultilevel"/>
    <w:tmpl w:val="74F09AA0"/>
    <w:lvl w:ilvl="0" w:tplc="1D826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9B5E6C"/>
    <w:multiLevelType w:val="hybridMultilevel"/>
    <w:tmpl w:val="9E887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F7C2C"/>
    <w:multiLevelType w:val="hybridMultilevel"/>
    <w:tmpl w:val="74F09AA0"/>
    <w:lvl w:ilvl="0" w:tplc="1D826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EC4509"/>
    <w:multiLevelType w:val="hybridMultilevel"/>
    <w:tmpl w:val="0656925A"/>
    <w:lvl w:ilvl="0" w:tplc="866EC84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F7BD8"/>
    <w:multiLevelType w:val="hybridMultilevel"/>
    <w:tmpl w:val="09B81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F30A1D"/>
    <w:multiLevelType w:val="hybridMultilevel"/>
    <w:tmpl w:val="6584F0BC"/>
    <w:lvl w:ilvl="0" w:tplc="D33C5E4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B2040"/>
    <w:multiLevelType w:val="hybridMultilevel"/>
    <w:tmpl w:val="09B81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75329"/>
    <w:multiLevelType w:val="hybridMultilevel"/>
    <w:tmpl w:val="4502C2C2"/>
    <w:lvl w:ilvl="0" w:tplc="123E33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8E4795"/>
    <w:multiLevelType w:val="hybridMultilevel"/>
    <w:tmpl w:val="9FDEA5A8"/>
    <w:lvl w:ilvl="0" w:tplc="6BC4C3C2">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28284992"/>
    <w:multiLevelType w:val="hybridMultilevel"/>
    <w:tmpl w:val="54828662"/>
    <w:lvl w:ilvl="0" w:tplc="CEE6FD34">
      <w:start w:val="1"/>
      <w:numFmt w:val="upp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C03BB"/>
    <w:multiLevelType w:val="hybridMultilevel"/>
    <w:tmpl w:val="21E24428"/>
    <w:lvl w:ilvl="0" w:tplc="1D826E1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4BE72951"/>
    <w:multiLevelType w:val="hybridMultilevel"/>
    <w:tmpl w:val="09B81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8D675E"/>
    <w:multiLevelType w:val="hybridMultilevel"/>
    <w:tmpl w:val="43F4782A"/>
    <w:lvl w:ilvl="0" w:tplc="26A4AEC0">
      <w:start w:val="1"/>
      <w:numFmt w:val="upperRoman"/>
      <w:pStyle w:val="BodyText"/>
      <w:lvlText w:val="%1."/>
      <w:lvlJc w:val="righ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15:restartNumberingAfterBreak="0">
    <w:nsid w:val="557E7CA6"/>
    <w:multiLevelType w:val="hybridMultilevel"/>
    <w:tmpl w:val="83A01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4457E"/>
    <w:multiLevelType w:val="hybridMultilevel"/>
    <w:tmpl w:val="37B8E3AA"/>
    <w:lvl w:ilvl="0" w:tplc="67B4FD34">
      <w:start w:val="1"/>
      <w:numFmt w:val="decimal"/>
      <w:lvlText w:val="%1."/>
      <w:lvlJc w:val="left"/>
      <w:pPr>
        <w:ind w:left="720" w:hanging="360"/>
      </w:pPr>
      <w:rPr>
        <w:rFonts w:asciiTheme="majorHAnsi" w:hAnsiTheme="majorHAnsi" w:cstheme="maj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3E3554"/>
    <w:multiLevelType w:val="hybridMultilevel"/>
    <w:tmpl w:val="98B872A4"/>
    <w:lvl w:ilvl="0" w:tplc="42D66F1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5F1486"/>
    <w:multiLevelType w:val="hybridMultilevel"/>
    <w:tmpl w:val="C606858A"/>
    <w:lvl w:ilvl="0" w:tplc="0D22376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713B3DFB"/>
    <w:multiLevelType w:val="hybridMultilevel"/>
    <w:tmpl w:val="CE1CBEE4"/>
    <w:lvl w:ilvl="0" w:tplc="F95A855C">
      <w:start w:val="1"/>
      <w:numFmt w:val="upperRoman"/>
      <w:pStyle w:val="Heading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21751"/>
    <w:multiLevelType w:val="hybridMultilevel"/>
    <w:tmpl w:val="0E7E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F30EA"/>
    <w:multiLevelType w:val="hybridMultilevel"/>
    <w:tmpl w:val="7BC2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12B95"/>
    <w:multiLevelType w:val="hybridMultilevel"/>
    <w:tmpl w:val="3DEE63D0"/>
    <w:lvl w:ilvl="0" w:tplc="411076D0">
      <w:start w:val="1"/>
      <w:numFmt w:val="decimal"/>
      <w:pStyle w:val="Heading2"/>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232398080">
    <w:abstractNumId w:val="1"/>
  </w:num>
  <w:num w:numId="2" w16cid:durableId="51079301">
    <w:abstractNumId w:val="3"/>
  </w:num>
  <w:num w:numId="3" w16cid:durableId="1402631506">
    <w:abstractNumId w:val="11"/>
  </w:num>
  <w:num w:numId="4" w16cid:durableId="1430082081">
    <w:abstractNumId w:val="10"/>
  </w:num>
  <w:num w:numId="5" w16cid:durableId="490029645">
    <w:abstractNumId w:val="17"/>
  </w:num>
  <w:num w:numId="6" w16cid:durableId="136578707">
    <w:abstractNumId w:val="5"/>
  </w:num>
  <w:num w:numId="7" w16cid:durableId="1106080571">
    <w:abstractNumId w:val="12"/>
  </w:num>
  <w:num w:numId="8" w16cid:durableId="1263300911">
    <w:abstractNumId w:val="2"/>
  </w:num>
  <w:num w:numId="9" w16cid:durableId="221451755">
    <w:abstractNumId w:val="4"/>
  </w:num>
  <w:num w:numId="10" w16cid:durableId="321157463">
    <w:abstractNumId w:val="8"/>
  </w:num>
  <w:num w:numId="11" w16cid:durableId="617758133">
    <w:abstractNumId w:val="18"/>
  </w:num>
  <w:num w:numId="12" w16cid:durableId="990673414">
    <w:abstractNumId w:val="13"/>
  </w:num>
  <w:num w:numId="13" w16cid:durableId="1556307334">
    <w:abstractNumId w:val="6"/>
  </w:num>
  <w:num w:numId="14" w16cid:durableId="89161227">
    <w:abstractNumId w:val="15"/>
  </w:num>
  <w:num w:numId="15" w16cid:durableId="1910533997">
    <w:abstractNumId w:val="20"/>
  </w:num>
  <w:num w:numId="16" w16cid:durableId="277375382">
    <w:abstractNumId w:val="21"/>
  </w:num>
  <w:num w:numId="17" w16cid:durableId="268777962">
    <w:abstractNumId w:val="9"/>
  </w:num>
  <w:num w:numId="18" w16cid:durableId="767966249">
    <w:abstractNumId w:val="7"/>
  </w:num>
  <w:num w:numId="19" w16cid:durableId="231936015">
    <w:abstractNumId w:val="14"/>
  </w:num>
  <w:num w:numId="20" w16cid:durableId="1001272220">
    <w:abstractNumId w:val="0"/>
  </w:num>
  <w:num w:numId="21" w16cid:durableId="81998498">
    <w:abstractNumId w:val="16"/>
  </w:num>
  <w:num w:numId="22" w16cid:durableId="909732245">
    <w:abstractNumId w:val="14"/>
    <w:lvlOverride w:ilvl="0">
      <w:startOverride w:val="1"/>
    </w:lvlOverride>
  </w:num>
  <w:num w:numId="23" w16cid:durableId="543712038">
    <w:abstractNumId w:val="19"/>
  </w:num>
  <w:num w:numId="24" w16cid:durableId="1363357198">
    <w:abstractNumId w:val="19"/>
    <w:lvlOverride w:ilvl="0">
      <w:startOverride w:val="1"/>
    </w:lvlOverride>
  </w:num>
  <w:num w:numId="25" w16cid:durableId="12138874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F6C"/>
    <w:rsid w:val="00000751"/>
    <w:rsid w:val="00002141"/>
    <w:rsid w:val="00006CBC"/>
    <w:rsid w:val="0001605C"/>
    <w:rsid w:val="0002266C"/>
    <w:rsid w:val="000235E8"/>
    <w:rsid w:val="00023B66"/>
    <w:rsid w:val="00026A5B"/>
    <w:rsid w:val="00031CD1"/>
    <w:rsid w:val="000345BB"/>
    <w:rsid w:val="00034DFE"/>
    <w:rsid w:val="000352D3"/>
    <w:rsid w:val="0003757A"/>
    <w:rsid w:val="00045C97"/>
    <w:rsid w:val="00052DD9"/>
    <w:rsid w:val="00054251"/>
    <w:rsid w:val="00057C7F"/>
    <w:rsid w:val="00064B58"/>
    <w:rsid w:val="000671AE"/>
    <w:rsid w:val="00074D62"/>
    <w:rsid w:val="0007506D"/>
    <w:rsid w:val="000763C8"/>
    <w:rsid w:val="00077045"/>
    <w:rsid w:val="000846CC"/>
    <w:rsid w:val="00086C5A"/>
    <w:rsid w:val="00092AE0"/>
    <w:rsid w:val="000975F8"/>
    <w:rsid w:val="00097CE2"/>
    <w:rsid w:val="000A30AF"/>
    <w:rsid w:val="000A420D"/>
    <w:rsid w:val="000A6B15"/>
    <w:rsid w:val="000B1C0C"/>
    <w:rsid w:val="000C1776"/>
    <w:rsid w:val="000C367D"/>
    <w:rsid w:val="000D1AB3"/>
    <w:rsid w:val="000D23E5"/>
    <w:rsid w:val="000D38EB"/>
    <w:rsid w:val="000D5C5D"/>
    <w:rsid w:val="000D7FEE"/>
    <w:rsid w:val="000E393E"/>
    <w:rsid w:val="000E4CA5"/>
    <w:rsid w:val="000E4CF6"/>
    <w:rsid w:val="000F013D"/>
    <w:rsid w:val="000F5CFB"/>
    <w:rsid w:val="00103B4C"/>
    <w:rsid w:val="00105772"/>
    <w:rsid w:val="0010694E"/>
    <w:rsid w:val="0010773F"/>
    <w:rsid w:val="0012187F"/>
    <w:rsid w:val="00125315"/>
    <w:rsid w:val="00135604"/>
    <w:rsid w:val="00137C9F"/>
    <w:rsid w:val="00145C36"/>
    <w:rsid w:val="001462B1"/>
    <w:rsid w:val="0014751E"/>
    <w:rsid w:val="001531E1"/>
    <w:rsid w:val="00153F24"/>
    <w:rsid w:val="00156092"/>
    <w:rsid w:val="001607AE"/>
    <w:rsid w:val="001630EE"/>
    <w:rsid w:val="0016367D"/>
    <w:rsid w:val="00164265"/>
    <w:rsid w:val="00164E05"/>
    <w:rsid w:val="00166F62"/>
    <w:rsid w:val="00171B84"/>
    <w:rsid w:val="00174DB9"/>
    <w:rsid w:val="00175DD7"/>
    <w:rsid w:val="00195796"/>
    <w:rsid w:val="001A4044"/>
    <w:rsid w:val="001A514A"/>
    <w:rsid w:val="001A686B"/>
    <w:rsid w:val="001A7766"/>
    <w:rsid w:val="001B0D1E"/>
    <w:rsid w:val="001B433E"/>
    <w:rsid w:val="001C23F9"/>
    <w:rsid w:val="001D01DD"/>
    <w:rsid w:val="001D1753"/>
    <w:rsid w:val="001D2816"/>
    <w:rsid w:val="001D458A"/>
    <w:rsid w:val="001D7606"/>
    <w:rsid w:val="001E26B9"/>
    <w:rsid w:val="001F0F1C"/>
    <w:rsid w:val="00205FFE"/>
    <w:rsid w:val="002249BA"/>
    <w:rsid w:val="00233402"/>
    <w:rsid w:val="00251354"/>
    <w:rsid w:val="0025141E"/>
    <w:rsid w:val="002609CC"/>
    <w:rsid w:val="0026651E"/>
    <w:rsid w:val="002730AB"/>
    <w:rsid w:val="0027529D"/>
    <w:rsid w:val="002855A6"/>
    <w:rsid w:val="00287E43"/>
    <w:rsid w:val="002A4DAB"/>
    <w:rsid w:val="002A5F70"/>
    <w:rsid w:val="002A7AB6"/>
    <w:rsid w:val="002B7C38"/>
    <w:rsid w:val="002C3495"/>
    <w:rsid w:val="002C5CC6"/>
    <w:rsid w:val="002C63AC"/>
    <w:rsid w:val="002D3777"/>
    <w:rsid w:val="002D76B3"/>
    <w:rsid w:val="002E32A2"/>
    <w:rsid w:val="002E3A5A"/>
    <w:rsid w:val="002E5F72"/>
    <w:rsid w:val="002F28A5"/>
    <w:rsid w:val="002F53C2"/>
    <w:rsid w:val="003106BB"/>
    <w:rsid w:val="00311629"/>
    <w:rsid w:val="00313BB8"/>
    <w:rsid w:val="0032171E"/>
    <w:rsid w:val="00323481"/>
    <w:rsid w:val="00323978"/>
    <w:rsid w:val="00330AB6"/>
    <w:rsid w:val="00333796"/>
    <w:rsid w:val="00334B63"/>
    <w:rsid w:val="00341857"/>
    <w:rsid w:val="00342713"/>
    <w:rsid w:val="00343EAB"/>
    <w:rsid w:val="003452BD"/>
    <w:rsid w:val="00346E8C"/>
    <w:rsid w:val="003518F4"/>
    <w:rsid w:val="003524C2"/>
    <w:rsid w:val="003525B5"/>
    <w:rsid w:val="00360C4A"/>
    <w:rsid w:val="00360D72"/>
    <w:rsid w:val="00366613"/>
    <w:rsid w:val="0036745B"/>
    <w:rsid w:val="003709AA"/>
    <w:rsid w:val="00380A71"/>
    <w:rsid w:val="00381003"/>
    <w:rsid w:val="003820CE"/>
    <w:rsid w:val="00392140"/>
    <w:rsid w:val="003A11DB"/>
    <w:rsid w:val="003A166D"/>
    <w:rsid w:val="003A5C7E"/>
    <w:rsid w:val="003B7DB7"/>
    <w:rsid w:val="003C1F96"/>
    <w:rsid w:val="003C209D"/>
    <w:rsid w:val="003C41BF"/>
    <w:rsid w:val="003D04D7"/>
    <w:rsid w:val="003E3F73"/>
    <w:rsid w:val="003E7DE0"/>
    <w:rsid w:val="003F0839"/>
    <w:rsid w:val="003F6316"/>
    <w:rsid w:val="003F6766"/>
    <w:rsid w:val="003F7C71"/>
    <w:rsid w:val="00404A07"/>
    <w:rsid w:val="004071DB"/>
    <w:rsid w:val="004115AF"/>
    <w:rsid w:val="00412AA0"/>
    <w:rsid w:val="00414C84"/>
    <w:rsid w:val="004200D6"/>
    <w:rsid w:val="00431040"/>
    <w:rsid w:val="0043699D"/>
    <w:rsid w:val="004379A4"/>
    <w:rsid w:val="004470C2"/>
    <w:rsid w:val="00447BC3"/>
    <w:rsid w:val="00460815"/>
    <w:rsid w:val="00462B3C"/>
    <w:rsid w:val="00473165"/>
    <w:rsid w:val="00481FB3"/>
    <w:rsid w:val="004822B9"/>
    <w:rsid w:val="0049024B"/>
    <w:rsid w:val="004903D5"/>
    <w:rsid w:val="00490CAA"/>
    <w:rsid w:val="00491867"/>
    <w:rsid w:val="00492DE3"/>
    <w:rsid w:val="004954C3"/>
    <w:rsid w:val="004A3F12"/>
    <w:rsid w:val="004A53FC"/>
    <w:rsid w:val="004A6AE1"/>
    <w:rsid w:val="004B08FB"/>
    <w:rsid w:val="004B23B6"/>
    <w:rsid w:val="004C6204"/>
    <w:rsid w:val="004E3492"/>
    <w:rsid w:val="004F09E0"/>
    <w:rsid w:val="004F1359"/>
    <w:rsid w:val="004F3CFF"/>
    <w:rsid w:val="00513273"/>
    <w:rsid w:val="00513DD6"/>
    <w:rsid w:val="00516F0D"/>
    <w:rsid w:val="005246AB"/>
    <w:rsid w:val="00530B5D"/>
    <w:rsid w:val="00530EB2"/>
    <w:rsid w:val="005319A1"/>
    <w:rsid w:val="005414ED"/>
    <w:rsid w:val="00550C82"/>
    <w:rsid w:val="00553B4A"/>
    <w:rsid w:val="00554CE5"/>
    <w:rsid w:val="00561CF4"/>
    <w:rsid w:val="00564D0F"/>
    <w:rsid w:val="00567F8F"/>
    <w:rsid w:val="0057314D"/>
    <w:rsid w:val="00573405"/>
    <w:rsid w:val="00573B81"/>
    <w:rsid w:val="00574326"/>
    <w:rsid w:val="005846C0"/>
    <w:rsid w:val="0058598C"/>
    <w:rsid w:val="005979C0"/>
    <w:rsid w:val="005A27CF"/>
    <w:rsid w:val="005A4702"/>
    <w:rsid w:val="005A5814"/>
    <w:rsid w:val="005C16DA"/>
    <w:rsid w:val="005C70FA"/>
    <w:rsid w:val="005D12F0"/>
    <w:rsid w:val="005D18A8"/>
    <w:rsid w:val="005E0547"/>
    <w:rsid w:val="005F50EE"/>
    <w:rsid w:val="005F5617"/>
    <w:rsid w:val="00604FB9"/>
    <w:rsid w:val="00611FE6"/>
    <w:rsid w:val="00613845"/>
    <w:rsid w:val="0062794E"/>
    <w:rsid w:val="00630B83"/>
    <w:rsid w:val="00643884"/>
    <w:rsid w:val="006459CF"/>
    <w:rsid w:val="00646083"/>
    <w:rsid w:val="006519F9"/>
    <w:rsid w:val="00654892"/>
    <w:rsid w:val="00654E41"/>
    <w:rsid w:val="00663131"/>
    <w:rsid w:val="00665C8D"/>
    <w:rsid w:val="00666637"/>
    <w:rsid w:val="0067045D"/>
    <w:rsid w:val="00670B0C"/>
    <w:rsid w:val="00673039"/>
    <w:rsid w:val="00673B58"/>
    <w:rsid w:val="00676215"/>
    <w:rsid w:val="0068156B"/>
    <w:rsid w:val="00681904"/>
    <w:rsid w:val="0068253A"/>
    <w:rsid w:val="00691A13"/>
    <w:rsid w:val="0069731B"/>
    <w:rsid w:val="006A2330"/>
    <w:rsid w:val="006A4B38"/>
    <w:rsid w:val="006A5499"/>
    <w:rsid w:val="006B0E0E"/>
    <w:rsid w:val="006C0440"/>
    <w:rsid w:val="006C14E5"/>
    <w:rsid w:val="006C4227"/>
    <w:rsid w:val="006D2AB9"/>
    <w:rsid w:val="006D4524"/>
    <w:rsid w:val="006D6982"/>
    <w:rsid w:val="006E3085"/>
    <w:rsid w:val="006E445E"/>
    <w:rsid w:val="006E5C26"/>
    <w:rsid w:val="006E6BDF"/>
    <w:rsid w:val="006F492F"/>
    <w:rsid w:val="006F568B"/>
    <w:rsid w:val="007100B4"/>
    <w:rsid w:val="00710486"/>
    <w:rsid w:val="00716526"/>
    <w:rsid w:val="007170E0"/>
    <w:rsid w:val="00724070"/>
    <w:rsid w:val="00724E64"/>
    <w:rsid w:val="007252A0"/>
    <w:rsid w:val="00731DF8"/>
    <w:rsid w:val="007322E7"/>
    <w:rsid w:val="00735B83"/>
    <w:rsid w:val="00736F25"/>
    <w:rsid w:val="00742A3B"/>
    <w:rsid w:val="00743898"/>
    <w:rsid w:val="007515CA"/>
    <w:rsid w:val="0075195E"/>
    <w:rsid w:val="0075726D"/>
    <w:rsid w:val="00757F5B"/>
    <w:rsid w:val="00765919"/>
    <w:rsid w:val="00770B00"/>
    <w:rsid w:val="007717D7"/>
    <w:rsid w:val="00772EBB"/>
    <w:rsid w:val="0077472F"/>
    <w:rsid w:val="007775FF"/>
    <w:rsid w:val="00781108"/>
    <w:rsid w:val="00782355"/>
    <w:rsid w:val="00787E59"/>
    <w:rsid w:val="00790123"/>
    <w:rsid w:val="00791AEC"/>
    <w:rsid w:val="00792221"/>
    <w:rsid w:val="007A1917"/>
    <w:rsid w:val="007A7F98"/>
    <w:rsid w:val="007B31D8"/>
    <w:rsid w:val="007B4758"/>
    <w:rsid w:val="007B5AB2"/>
    <w:rsid w:val="007B6150"/>
    <w:rsid w:val="007B7AEB"/>
    <w:rsid w:val="007B7BAB"/>
    <w:rsid w:val="007C21E4"/>
    <w:rsid w:val="007C429B"/>
    <w:rsid w:val="007D0FAB"/>
    <w:rsid w:val="007D218F"/>
    <w:rsid w:val="007D567A"/>
    <w:rsid w:val="007D7B6C"/>
    <w:rsid w:val="007E6A1B"/>
    <w:rsid w:val="007E7081"/>
    <w:rsid w:val="007F26B8"/>
    <w:rsid w:val="007F3F45"/>
    <w:rsid w:val="00804BE3"/>
    <w:rsid w:val="008118DD"/>
    <w:rsid w:val="00812036"/>
    <w:rsid w:val="00827123"/>
    <w:rsid w:val="0083040D"/>
    <w:rsid w:val="00835703"/>
    <w:rsid w:val="0084106F"/>
    <w:rsid w:val="008449D5"/>
    <w:rsid w:val="008462BA"/>
    <w:rsid w:val="00866D5B"/>
    <w:rsid w:val="0086748E"/>
    <w:rsid w:val="00873FAA"/>
    <w:rsid w:val="00880668"/>
    <w:rsid w:val="00884347"/>
    <w:rsid w:val="008943EE"/>
    <w:rsid w:val="008A1EE4"/>
    <w:rsid w:val="008A69BB"/>
    <w:rsid w:val="008C024D"/>
    <w:rsid w:val="008C7E39"/>
    <w:rsid w:val="008D51E4"/>
    <w:rsid w:val="008E2D64"/>
    <w:rsid w:val="008E3879"/>
    <w:rsid w:val="008E4677"/>
    <w:rsid w:val="008F3D78"/>
    <w:rsid w:val="008F6C74"/>
    <w:rsid w:val="00901AAB"/>
    <w:rsid w:val="009031AA"/>
    <w:rsid w:val="0090709B"/>
    <w:rsid w:val="00912F4C"/>
    <w:rsid w:val="00921391"/>
    <w:rsid w:val="00921D3D"/>
    <w:rsid w:val="009239FF"/>
    <w:rsid w:val="00923C83"/>
    <w:rsid w:val="00933F99"/>
    <w:rsid w:val="0093707E"/>
    <w:rsid w:val="009407FC"/>
    <w:rsid w:val="00944F9B"/>
    <w:rsid w:val="00945F47"/>
    <w:rsid w:val="009546A5"/>
    <w:rsid w:val="00956C39"/>
    <w:rsid w:val="0096094E"/>
    <w:rsid w:val="00964329"/>
    <w:rsid w:val="00974E60"/>
    <w:rsid w:val="00975DAE"/>
    <w:rsid w:val="00976DCD"/>
    <w:rsid w:val="00977705"/>
    <w:rsid w:val="009A48FE"/>
    <w:rsid w:val="009B12CA"/>
    <w:rsid w:val="009B4FA9"/>
    <w:rsid w:val="009C0C07"/>
    <w:rsid w:val="009C1AE3"/>
    <w:rsid w:val="009C2242"/>
    <w:rsid w:val="009C7754"/>
    <w:rsid w:val="009D38CB"/>
    <w:rsid w:val="009E7CEE"/>
    <w:rsid w:val="009F1767"/>
    <w:rsid w:val="00A003FE"/>
    <w:rsid w:val="00A0604E"/>
    <w:rsid w:val="00A10139"/>
    <w:rsid w:val="00A12F4A"/>
    <w:rsid w:val="00A25DF2"/>
    <w:rsid w:val="00A26A3B"/>
    <w:rsid w:val="00A26C2F"/>
    <w:rsid w:val="00A41BAD"/>
    <w:rsid w:val="00A429F7"/>
    <w:rsid w:val="00A43E56"/>
    <w:rsid w:val="00A5636D"/>
    <w:rsid w:val="00A63BA4"/>
    <w:rsid w:val="00A644C0"/>
    <w:rsid w:val="00A65514"/>
    <w:rsid w:val="00A65554"/>
    <w:rsid w:val="00A66934"/>
    <w:rsid w:val="00A71D01"/>
    <w:rsid w:val="00A77013"/>
    <w:rsid w:val="00A83F24"/>
    <w:rsid w:val="00A917C4"/>
    <w:rsid w:val="00A925E0"/>
    <w:rsid w:val="00A925EE"/>
    <w:rsid w:val="00A93CC7"/>
    <w:rsid w:val="00A94CC0"/>
    <w:rsid w:val="00A95BA6"/>
    <w:rsid w:val="00A95BD4"/>
    <w:rsid w:val="00AA0C96"/>
    <w:rsid w:val="00AA1A83"/>
    <w:rsid w:val="00AA2098"/>
    <w:rsid w:val="00AA3A3C"/>
    <w:rsid w:val="00AA3A57"/>
    <w:rsid w:val="00AA792C"/>
    <w:rsid w:val="00AB7D2F"/>
    <w:rsid w:val="00AC40AF"/>
    <w:rsid w:val="00AC507F"/>
    <w:rsid w:val="00AD50B7"/>
    <w:rsid w:val="00AD7E1D"/>
    <w:rsid w:val="00AF048B"/>
    <w:rsid w:val="00AF1965"/>
    <w:rsid w:val="00AF2A68"/>
    <w:rsid w:val="00B00645"/>
    <w:rsid w:val="00B02FE8"/>
    <w:rsid w:val="00B15153"/>
    <w:rsid w:val="00B27700"/>
    <w:rsid w:val="00B306BA"/>
    <w:rsid w:val="00B30A44"/>
    <w:rsid w:val="00B3147E"/>
    <w:rsid w:val="00B31744"/>
    <w:rsid w:val="00B37ACF"/>
    <w:rsid w:val="00B40C14"/>
    <w:rsid w:val="00B46FDE"/>
    <w:rsid w:val="00B556B3"/>
    <w:rsid w:val="00B566D0"/>
    <w:rsid w:val="00B714E0"/>
    <w:rsid w:val="00B743FA"/>
    <w:rsid w:val="00B805FC"/>
    <w:rsid w:val="00B979DD"/>
    <w:rsid w:val="00BA02C2"/>
    <w:rsid w:val="00BA7D3E"/>
    <w:rsid w:val="00BC002A"/>
    <w:rsid w:val="00BC71E6"/>
    <w:rsid w:val="00BC795F"/>
    <w:rsid w:val="00BD7A1D"/>
    <w:rsid w:val="00BE1B9E"/>
    <w:rsid w:val="00BE4B84"/>
    <w:rsid w:val="00BE69C7"/>
    <w:rsid w:val="00BF02D8"/>
    <w:rsid w:val="00BF505C"/>
    <w:rsid w:val="00BF6650"/>
    <w:rsid w:val="00C02856"/>
    <w:rsid w:val="00C1364B"/>
    <w:rsid w:val="00C162E7"/>
    <w:rsid w:val="00C20FCC"/>
    <w:rsid w:val="00C23312"/>
    <w:rsid w:val="00C3292C"/>
    <w:rsid w:val="00C40D8A"/>
    <w:rsid w:val="00C50F79"/>
    <w:rsid w:val="00C67252"/>
    <w:rsid w:val="00C7103E"/>
    <w:rsid w:val="00C818B4"/>
    <w:rsid w:val="00C82B78"/>
    <w:rsid w:val="00CA12BC"/>
    <w:rsid w:val="00CA2307"/>
    <w:rsid w:val="00CA7FA7"/>
    <w:rsid w:val="00CB2509"/>
    <w:rsid w:val="00CC055F"/>
    <w:rsid w:val="00CC0A36"/>
    <w:rsid w:val="00CC2A72"/>
    <w:rsid w:val="00CC6631"/>
    <w:rsid w:val="00CC7DEB"/>
    <w:rsid w:val="00CD3D4D"/>
    <w:rsid w:val="00CD5006"/>
    <w:rsid w:val="00CE3F6C"/>
    <w:rsid w:val="00CE4454"/>
    <w:rsid w:val="00CF66BF"/>
    <w:rsid w:val="00CF6A82"/>
    <w:rsid w:val="00CF722B"/>
    <w:rsid w:val="00CF737E"/>
    <w:rsid w:val="00D01289"/>
    <w:rsid w:val="00D1690A"/>
    <w:rsid w:val="00D20D03"/>
    <w:rsid w:val="00D213BC"/>
    <w:rsid w:val="00D217D9"/>
    <w:rsid w:val="00D21F80"/>
    <w:rsid w:val="00D4268C"/>
    <w:rsid w:val="00D42714"/>
    <w:rsid w:val="00D44358"/>
    <w:rsid w:val="00D446AE"/>
    <w:rsid w:val="00D47B31"/>
    <w:rsid w:val="00D50566"/>
    <w:rsid w:val="00D51E4F"/>
    <w:rsid w:val="00D54A37"/>
    <w:rsid w:val="00D54E3F"/>
    <w:rsid w:val="00D73439"/>
    <w:rsid w:val="00D74F64"/>
    <w:rsid w:val="00D81D29"/>
    <w:rsid w:val="00D86E18"/>
    <w:rsid w:val="00D87D86"/>
    <w:rsid w:val="00D944F8"/>
    <w:rsid w:val="00D97FD2"/>
    <w:rsid w:val="00DA0750"/>
    <w:rsid w:val="00DA09BB"/>
    <w:rsid w:val="00DA2E30"/>
    <w:rsid w:val="00DA4801"/>
    <w:rsid w:val="00DB1BB4"/>
    <w:rsid w:val="00DB4456"/>
    <w:rsid w:val="00DC11D8"/>
    <w:rsid w:val="00DC190D"/>
    <w:rsid w:val="00DC654C"/>
    <w:rsid w:val="00DD130B"/>
    <w:rsid w:val="00DD532B"/>
    <w:rsid w:val="00DD66D5"/>
    <w:rsid w:val="00DF460B"/>
    <w:rsid w:val="00E03321"/>
    <w:rsid w:val="00E115FB"/>
    <w:rsid w:val="00E13B30"/>
    <w:rsid w:val="00E14CC3"/>
    <w:rsid w:val="00E14E6D"/>
    <w:rsid w:val="00E21E19"/>
    <w:rsid w:val="00E23050"/>
    <w:rsid w:val="00E240AF"/>
    <w:rsid w:val="00E24AA5"/>
    <w:rsid w:val="00E25A4F"/>
    <w:rsid w:val="00E269A9"/>
    <w:rsid w:val="00E32620"/>
    <w:rsid w:val="00E526B7"/>
    <w:rsid w:val="00E549F3"/>
    <w:rsid w:val="00E6180B"/>
    <w:rsid w:val="00E62B31"/>
    <w:rsid w:val="00E63E2C"/>
    <w:rsid w:val="00E84041"/>
    <w:rsid w:val="00E86694"/>
    <w:rsid w:val="00E9160B"/>
    <w:rsid w:val="00EA1767"/>
    <w:rsid w:val="00EA2290"/>
    <w:rsid w:val="00EB1CAF"/>
    <w:rsid w:val="00ED1C0A"/>
    <w:rsid w:val="00EE25A4"/>
    <w:rsid w:val="00EE2D12"/>
    <w:rsid w:val="00EE3664"/>
    <w:rsid w:val="00EF17A4"/>
    <w:rsid w:val="00F032CF"/>
    <w:rsid w:val="00F03433"/>
    <w:rsid w:val="00F10DE9"/>
    <w:rsid w:val="00F13ABD"/>
    <w:rsid w:val="00F2574C"/>
    <w:rsid w:val="00F26E58"/>
    <w:rsid w:val="00F27C55"/>
    <w:rsid w:val="00F325F1"/>
    <w:rsid w:val="00F43E02"/>
    <w:rsid w:val="00F53F6C"/>
    <w:rsid w:val="00F61716"/>
    <w:rsid w:val="00F63E6F"/>
    <w:rsid w:val="00F65E63"/>
    <w:rsid w:val="00F76D2E"/>
    <w:rsid w:val="00F80A13"/>
    <w:rsid w:val="00F81DDA"/>
    <w:rsid w:val="00F85575"/>
    <w:rsid w:val="00F93621"/>
    <w:rsid w:val="00F93AC0"/>
    <w:rsid w:val="00FA2C56"/>
    <w:rsid w:val="00FA3BF7"/>
    <w:rsid w:val="00FA6986"/>
    <w:rsid w:val="00FB307F"/>
    <w:rsid w:val="00FB3EF2"/>
    <w:rsid w:val="00FB48DB"/>
    <w:rsid w:val="00FC16D0"/>
    <w:rsid w:val="00FC2BB6"/>
    <w:rsid w:val="00FC33AE"/>
    <w:rsid w:val="00FC3952"/>
    <w:rsid w:val="00FC79E8"/>
    <w:rsid w:val="00FD6BA5"/>
    <w:rsid w:val="00FE2873"/>
    <w:rsid w:val="00FE6F63"/>
    <w:rsid w:val="00FF1580"/>
    <w:rsid w:val="00FF6A39"/>
    <w:rsid w:val="00FF7B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9C638"/>
  <w15:chartTrackingRefBased/>
  <w15:docId w15:val="{5E2C678E-B91E-4B6D-B7D5-FD6C68C0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F6C"/>
    <w:pPr>
      <w:spacing w:after="200" w:line="276" w:lineRule="auto"/>
    </w:pPr>
  </w:style>
  <w:style w:type="paragraph" w:styleId="Heading1">
    <w:name w:val="heading 1"/>
    <w:basedOn w:val="Normal"/>
    <w:next w:val="Normal"/>
    <w:link w:val="Heading1Char"/>
    <w:uiPriority w:val="9"/>
    <w:qFormat/>
    <w:rsid w:val="003B7DB7"/>
    <w:pPr>
      <w:keepNext/>
      <w:keepLines/>
      <w:numPr>
        <w:numId w:val="23"/>
      </w:numPr>
      <w:spacing w:before="240" w:after="0"/>
      <w:ind w:left="360"/>
      <w:outlineLvl w:val="0"/>
    </w:pPr>
    <w:rPr>
      <w:rFonts w:ascii="Arial" w:eastAsiaTheme="majorEastAsia" w:hAnsi="Arial" w:cstheme="majorBidi"/>
      <w:b/>
      <w:sz w:val="24"/>
      <w:szCs w:val="32"/>
    </w:rPr>
  </w:style>
  <w:style w:type="paragraph" w:styleId="Heading2">
    <w:name w:val="heading 2"/>
    <w:basedOn w:val="Heading3"/>
    <w:next w:val="Normal"/>
    <w:link w:val="Heading2Char"/>
    <w:uiPriority w:val="1"/>
    <w:qFormat/>
    <w:rsid w:val="003B7DB7"/>
    <w:pPr>
      <w:widowControl w:val="0"/>
      <w:numPr>
        <w:numId w:val="25"/>
      </w:numPr>
      <w:autoSpaceDE w:val="0"/>
      <w:autoSpaceDN w:val="0"/>
      <w:adjustRightInd w:val="0"/>
      <w:spacing w:line="240" w:lineRule="auto"/>
      <w:ind w:left="360"/>
      <w:outlineLvl w:val="1"/>
    </w:pPr>
    <w:rPr>
      <w:rFonts w:ascii="Arial" w:eastAsiaTheme="minorEastAsia" w:hAnsi="Arial" w:cs="Arial"/>
      <w:b/>
      <w:bCs/>
      <w:iCs/>
      <w:color w:val="auto"/>
    </w:rPr>
  </w:style>
  <w:style w:type="paragraph" w:styleId="Heading3">
    <w:name w:val="heading 3"/>
    <w:basedOn w:val="Normal"/>
    <w:next w:val="Normal"/>
    <w:link w:val="Heading3Char"/>
    <w:uiPriority w:val="9"/>
    <w:semiHidden/>
    <w:unhideWhenUsed/>
    <w:qFormat/>
    <w:rsid w:val="00B306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06B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B306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B7DB7"/>
    <w:rPr>
      <w:rFonts w:ascii="Arial" w:eastAsiaTheme="minorEastAsia" w:hAnsi="Arial" w:cs="Arial"/>
      <w:b/>
      <w:bCs/>
      <w:iCs/>
      <w:sz w:val="24"/>
      <w:szCs w:val="24"/>
    </w:rPr>
  </w:style>
  <w:style w:type="paragraph" w:styleId="BodyText">
    <w:name w:val="Body Text"/>
    <w:basedOn w:val="ListNumber"/>
    <w:next w:val="Heading1"/>
    <w:link w:val="BodyTextChar"/>
    <w:uiPriority w:val="1"/>
    <w:qFormat/>
    <w:rsid w:val="008118DD"/>
    <w:pPr>
      <w:widowControl w:val="0"/>
      <w:numPr>
        <w:numId w:val="19"/>
      </w:numPr>
      <w:autoSpaceDE w:val="0"/>
      <w:autoSpaceDN w:val="0"/>
      <w:adjustRightInd w:val="0"/>
      <w:spacing w:after="0" w:line="240" w:lineRule="auto"/>
    </w:pPr>
    <w:rPr>
      <w:rFonts w:ascii="Arial" w:eastAsiaTheme="minorEastAsia" w:hAnsi="Arial" w:cs="Arial"/>
      <w:b/>
    </w:rPr>
  </w:style>
  <w:style w:type="character" w:customStyle="1" w:styleId="BodyTextChar">
    <w:name w:val="Body Text Char"/>
    <w:basedOn w:val="DefaultParagraphFont"/>
    <w:link w:val="BodyText"/>
    <w:uiPriority w:val="1"/>
    <w:rsid w:val="008118DD"/>
    <w:rPr>
      <w:rFonts w:ascii="Arial" w:eastAsiaTheme="minorEastAsia" w:hAnsi="Arial" w:cs="Arial"/>
      <w:b/>
    </w:rPr>
  </w:style>
  <w:style w:type="paragraph" w:styleId="ListParagraph">
    <w:name w:val="List Paragraph"/>
    <w:basedOn w:val="Normal"/>
    <w:uiPriority w:val="1"/>
    <w:qFormat/>
    <w:rsid w:val="002E32A2"/>
    <w:pPr>
      <w:widowControl w:val="0"/>
      <w:autoSpaceDE w:val="0"/>
      <w:autoSpaceDN w:val="0"/>
      <w:adjustRightInd w:val="0"/>
      <w:spacing w:before="10" w:after="0" w:line="240" w:lineRule="auto"/>
      <w:ind w:left="760" w:hanging="320"/>
    </w:pPr>
    <w:rPr>
      <w:rFonts w:ascii="Arial" w:eastAsiaTheme="minorEastAsia" w:hAnsi="Arial" w:cs="Arial"/>
      <w:sz w:val="24"/>
      <w:szCs w:val="24"/>
    </w:rPr>
  </w:style>
  <w:style w:type="paragraph" w:styleId="NoSpacing">
    <w:name w:val="No Spacing"/>
    <w:uiPriority w:val="1"/>
    <w:qFormat/>
    <w:rsid w:val="002E32A2"/>
    <w:pPr>
      <w:widowControl w:val="0"/>
      <w:autoSpaceDE w:val="0"/>
      <w:autoSpaceDN w:val="0"/>
      <w:adjustRightInd w:val="0"/>
      <w:spacing w:after="0" w:line="240" w:lineRule="auto"/>
    </w:pPr>
    <w:rPr>
      <w:rFonts w:ascii="Arial" w:eastAsiaTheme="minorEastAsia" w:hAnsi="Arial" w:cs="Arial"/>
      <w:sz w:val="24"/>
      <w:szCs w:val="24"/>
    </w:rPr>
  </w:style>
  <w:style w:type="table" w:styleId="TableGrid">
    <w:name w:val="Table Grid"/>
    <w:basedOn w:val="TableNormal"/>
    <w:uiPriority w:val="39"/>
    <w:rsid w:val="00DF460B"/>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103E"/>
    <w:rPr>
      <w:sz w:val="16"/>
      <w:szCs w:val="16"/>
    </w:rPr>
  </w:style>
  <w:style w:type="paragraph" w:styleId="CommentText">
    <w:name w:val="annotation text"/>
    <w:basedOn w:val="Normal"/>
    <w:link w:val="CommentTextChar"/>
    <w:uiPriority w:val="99"/>
    <w:unhideWhenUsed/>
    <w:rsid w:val="00C7103E"/>
    <w:pPr>
      <w:spacing w:line="240" w:lineRule="auto"/>
    </w:pPr>
    <w:rPr>
      <w:sz w:val="20"/>
      <w:szCs w:val="20"/>
    </w:rPr>
  </w:style>
  <w:style w:type="character" w:customStyle="1" w:styleId="CommentTextChar">
    <w:name w:val="Comment Text Char"/>
    <w:basedOn w:val="DefaultParagraphFont"/>
    <w:link w:val="CommentText"/>
    <w:uiPriority w:val="99"/>
    <w:rsid w:val="00C7103E"/>
    <w:rPr>
      <w:sz w:val="20"/>
      <w:szCs w:val="20"/>
    </w:rPr>
  </w:style>
  <w:style w:type="paragraph" w:styleId="CommentSubject">
    <w:name w:val="annotation subject"/>
    <w:basedOn w:val="CommentText"/>
    <w:next w:val="CommentText"/>
    <w:link w:val="CommentSubjectChar"/>
    <w:uiPriority w:val="99"/>
    <w:semiHidden/>
    <w:unhideWhenUsed/>
    <w:rsid w:val="00C7103E"/>
    <w:rPr>
      <w:b/>
      <w:bCs/>
    </w:rPr>
  </w:style>
  <w:style w:type="character" w:customStyle="1" w:styleId="CommentSubjectChar">
    <w:name w:val="Comment Subject Char"/>
    <w:basedOn w:val="CommentTextChar"/>
    <w:link w:val="CommentSubject"/>
    <w:uiPriority w:val="99"/>
    <w:semiHidden/>
    <w:rsid w:val="00C7103E"/>
    <w:rPr>
      <w:b/>
      <w:bCs/>
      <w:sz w:val="20"/>
      <w:szCs w:val="20"/>
    </w:rPr>
  </w:style>
  <w:style w:type="paragraph" w:styleId="BalloonText">
    <w:name w:val="Balloon Text"/>
    <w:basedOn w:val="Normal"/>
    <w:link w:val="BalloonTextChar"/>
    <w:uiPriority w:val="99"/>
    <w:semiHidden/>
    <w:unhideWhenUsed/>
    <w:rsid w:val="00C710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03E"/>
    <w:rPr>
      <w:rFonts w:ascii="Segoe UI" w:hAnsi="Segoe UI" w:cs="Segoe UI"/>
      <w:sz w:val="18"/>
      <w:szCs w:val="18"/>
    </w:rPr>
  </w:style>
  <w:style w:type="paragraph" w:styleId="Header">
    <w:name w:val="header"/>
    <w:basedOn w:val="Normal"/>
    <w:link w:val="HeaderChar"/>
    <w:uiPriority w:val="99"/>
    <w:unhideWhenUsed/>
    <w:rsid w:val="00516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F0D"/>
  </w:style>
  <w:style w:type="paragraph" w:styleId="Footer">
    <w:name w:val="footer"/>
    <w:basedOn w:val="Normal"/>
    <w:link w:val="FooterChar"/>
    <w:uiPriority w:val="99"/>
    <w:unhideWhenUsed/>
    <w:rsid w:val="00516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F0D"/>
  </w:style>
  <w:style w:type="character" w:styleId="Hyperlink">
    <w:name w:val="Hyperlink"/>
    <w:basedOn w:val="DefaultParagraphFont"/>
    <w:uiPriority w:val="99"/>
    <w:unhideWhenUsed/>
    <w:rsid w:val="00DB1BB4"/>
    <w:rPr>
      <w:color w:val="0563C1" w:themeColor="hyperlink"/>
      <w:u w:val="single"/>
    </w:rPr>
  </w:style>
  <w:style w:type="character" w:styleId="FollowedHyperlink">
    <w:name w:val="FollowedHyperlink"/>
    <w:basedOn w:val="DefaultParagraphFont"/>
    <w:uiPriority w:val="99"/>
    <w:semiHidden/>
    <w:unhideWhenUsed/>
    <w:rsid w:val="007E7081"/>
    <w:rPr>
      <w:color w:val="954F72" w:themeColor="followedHyperlink"/>
      <w:u w:val="single"/>
    </w:rPr>
  </w:style>
  <w:style w:type="character" w:customStyle="1" w:styleId="Heading1Char">
    <w:name w:val="Heading 1 Char"/>
    <w:basedOn w:val="DefaultParagraphFont"/>
    <w:link w:val="Heading1"/>
    <w:uiPriority w:val="9"/>
    <w:rsid w:val="003B7DB7"/>
    <w:rPr>
      <w:rFonts w:ascii="Arial" w:eastAsiaTheme="majorEastAsia" w:hAnsi="Arial" w:cstheme="majorBidi"/>
      <w:b/>
      <w:sz w:val="24"/>
      <w:szCs w:val="32"/>
    </w:rPr>
  </w:style>
  <w:style w:type="character" w:customStyle="1" w:styleId="Heading3Char">
    <w:name w:val="Heading 3 Char"/>
    <w:basedOn w:val="DefaultParagraphFont"/>
    <w:link w:val="Heading3"/>
    <w:uiPriority w:val="9"/>
    <w:semiHidden/>
    <w:rsid w:val="00B306B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06BA"/>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B306BA"/>
    <w:rPr>
      <w:rFonts w:asciiTheme="majorHAnsi" w:eastAsiaTheme="majorEastAsia" w:hAnsiTheme="majorHAnsi" w:cstheme="majorBidi"/>
      <w:color w:val="1F4D78" w:themeColor="accent1" w:themeShade="7F"/>
    </w:rPr>
  </w:style>
  <w:style w:type="paragraph" w:styleId="Revision">
    <w:name w:val="Revision"/>
    <w:hidden/>
    <w:uiPriority w:val="99"/>
    <w:semiHidden/>
    <w:rsid w:val="007A1917"/>
    <w:pPr>
      <w:spacing w:after="0" w:line="240" w:lineRule="auto"/>
    </w:pPr>
  </w:style>
  <w:style w:type="character" w:styleId="UnresolvedMention">
    <w:name w:val="Unresolved Mention"/>
    <w:basedOn w:val="DefaultParagraphFont"/>
    <w:uiPriority w:val="99"/>
    <w:semiHidden/>
    <w:unhideWhenUsed/>
    <w:rsid w:val="003820CE"/>
    <w:rPr>
      <w:color w:val="605E5C"/>
      <w:shd w:val="clear" w:color="auto" w:fill="E1DFDD"/>
    </w:rPr>
  </w:style>
  <w:style w:type="paragraph" w:styleId="TOCHeading">
    <w:name w:val="TOC Heading"/>
    <w:basedOn w:val="Heading1"/>
    <w:next w:val="Normal"/>
    <w:uiPriority w:val="39"/>
    <w:unhideWhenUsed/>
    <w:qFormat/>
    <w:rsid w:val="008118DD"/>
    <w:pPr>
      <w:spacing w:line="259" w:lineRule="auto"/>
      <w:outlineLvl w:val="9"/>
    </w:pPr>
    <w:rPr>
      <w:color w:val="2E74B5" w:themeColor="accent1" w:themeShade="BF"/>
    </w:rPr>
  </w:style>
  <w:style w:type="paragraph" w:styleId="TOC1">
    <w:name w:val="toc 1"/>
    <w:basedOn w:val="Normal"/>
    <w:next w:val="Normal"/>
    <w:autoRedefine/>
    <w:uiPriority w:val="39"/>
    <w:unhideWhenUsed/>
    <w:rsid w:val="00B27700"/>
    <w:pPr>
      <w:tabs>
        <w:tab w:val="left" w:pos="660"/>
        <w:tab w:val="right" w:leader="dot" w:pos="9350"/>
      </w:tabs>
      <w:spacing w:after="100"/>
    </w:pPr>
  </w:style>
  <w:style w:type="paragraph" w:styleId="ListNumber">
    <w:name w:val="List Number"/>
    <w:basedOn w:val="Normal"/>
    <w:uiPriority w:val="99"/>
    <w:semiHidden/>
    <w:unhideWhenUsed/>
    <w:rsid w:val="008118DD"/>
    <w:pPr>
      <w:numPr>
        <w:numId w:val="20"/>
      </w:numPr>
      <w:contextualSpacing/>
    </w:pPr>
  </w:style>
  <w:style w:type="paragraph" w:styleId="TOC2">
    <w:name w:val="toc 2"/>
    <w:basedOn w:val="Normal"/>
    <w:next w:val="Normal"/>
    <w:autoRedefine/>
    <w:uiPriority w:val="39"/>
    <w:unhideWhenUsed/>
    <w:rsid w:val="004E34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nfo.legislature.ca.gov/faces/billNavClient.xhtml?bill_id=201920200AB241" TargetMode="External"/><Relationship Id="rId18" Type="http://schemas.openxmlformats.org/officeDocument/2006/relationships/hyperlink" Target="https://pedialink.aap.org/File%20Library/About%20AAP%20CME/Desirable-Physician-Attributes.pdf" TargetMode="External"/><Relationship Id="rId26" Type="http://schemas.openxmlformats.org/officeDocument/2006/relationships/image" Target="media/image9.tmp"/><Relationship Id="rId39" Type="http://schemas.openxmlformats.org/officeDocument/2006/relationships/image" Target="media/image22.tmp"/><Relationship Id="rId21" Type="http://schemas.openxmlformats.org/officeDocument/2006/relationships/image" Target="media/image4.tmp"/><Relationship Id="rId34" Type="http://schemas.openxmlformats.org/officeDocument/2006/relationships/image" Target="media/image17.tmp"/><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1.safelinks.protection.outlook.com/?url=https%3A%2F%2Fwww.ochealthinfo.com%2Fbhs%2Fpnp&amp;data=04%7C01%7CSDang%40ochca.com%7Cdf536363889c4702d2c808d8b98c571c%7Ce4449a56cd3d40baae3225a63deaab3b%7C0%7C0%7C637463359693747702%7CUnknown%7CTWFpbGZsb3d8eyJWIjoiMC4wLjAwMDAiLCJQIjoiV2luMzIiLCJBTiI6Ik1haWwiLCJXVCI6Mn0%3D%7C1000&amp;sdata=NcEdZcFqojNPVyg9UYDsrHQ9tCkS5GtEMhG7Ru0QEfU%3D&amp;reserved=0" TargetMode="External"/><Relationship Id="rId20" Type="http://schemas.openxmlformats.org/officeDocument/2006/relationships/image" Target="media/image3.tmp"/><Relationship Id="rId29" Type="http://schemas.openxmlformats.org/officeDocument/2006/relationships/image" Target="media/image12.tmp"/><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tmp"/><Relationship Id="rId32" Type="http://schemas.openxmlformats.org/officeDocument/2006/relationships/image" Target="media/image15.tmp"/><Relationship Id="rId37" Type="http://schemas.openxmlformats.org/officeDocument/2006/relationships/image" Target="media/image20.tmp"/><Relationship Id="rId40" Type="http://schemas.openxmlformats.org/officeDocument/2006/relationships/image" Target="media/image23.tmp"/><Relationship Id="rId5" Type="http://schemas.openxmlformats.org/officeDocument/2006/relationships/numbering" Target="numbering.xml"/><Relationship Id="rId15" Type="http://schemas.openxmlformats.org/officeDocument/2006/relationships/hyperlink" Target="https://www.accme.org/publications/accme-accreditation-requirements" TargetMode="External"/><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image" Target="media/image19.tmp"/><Relationship Id="rId10" Type="http://schemas.openxmlformats.org/officeDocument/2006/relationships/endnotes" Target="endnotes.xml"/><Relationship Id="rId19" Type="http://schemas.openxmlformats.org/officeDocument/2006/relationships/image" Target="media/image2.tmp"/><Relationship Id="rId31" Type="http://schemas.openxmlformats.org/officeDocument/2006/relationships/image" Target="media/image14.tm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adocs.org/cme/accreditation" TargetMode="External"/><Relationship Id="rId22" Type="http://schemas.openxmlformats.org/officeDocument/2006/relationships/image" Target="media/image5.tmp"/><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image" Target="media/image18.tmp"/><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eded.uci.edu/cme/pdfs/AB1195-compliance.pdf" TargetMode="External"/><Relationship Id="rId17" Type="http://schemas.openxmlformats.org/officeDocument/2006/relationships/hyperlink" Target="https://www.massmed.org/Continuing-Education-and-Events/CME-Accreditation-for-Institutions/Desirable-Physician-Attributes-(pdf)/" TargetMode="External"/><Relationship Id="rId25" Type="http://schemas.openxmlformats.org/officeDocument/2006/relationships/image" Target="media/image8.tmp"/><Relationship Id="rId33" Type="http://schemas.openxmlformats.org/officeDocument/2006/relationships/image" Target="media/image16.tmp"/><Relationship Id="rId38" Type="http://schemas.openxmlformats.org/officeDocument/2006/relationships/image" Target="media/image2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573308E666945A645D25A1312B55A" ma:contentTypeVersion="2" ma:contentTypeDescription="Create a new document." ma:contentTypeScope="" ma:versionID="74b3caa0a4a7898da2276896f38eff09">
  <xsd:schema xmlns:xsd="http://www.w3.org/2001/XMLSchema" xmlns:xs="http://www.w3.org/2001/XMLSchema" xmlns:p="http://schemas.microsoft.com/office/2006/metadata/properties" xmlns:ns3="92405c23-a01d-4f10-b28b-6cd26488212d" targetNamespace="http://schemas.microsoft.com/office/2006/metadata/properties" ma:root="true" ma:fieldsID="f8d6fe99641fe346d42077b8024b68b6" ns3:_="">
    <xsd:import namespace="92405c23-a01d-4f10-b28b-6cd26488212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05c23-a01d-4f10-b28b-6cd264882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5251FE-0F6B-442E-B5DD-63367EF916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05DD43-F205-443B-B0EE-550B61BF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05c23-a01d-4f10-b28b-6cd264882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C9A863-10A4-4386-BFE2-073B57E530A5}">
  <ds:schemaRefs>
    <ds:schemaRef ds:uri="http://schemas.openxmlformats.org/officeDocument/2006/bibliography"/>
  </ds:schemaRefs>
</ds:datastoreItem>
</file>

<file path=customXml/itemProps4.xml><?xml version="1.0" encoding="utf-8"?>
<ds:datastoreItem xmlns:ds="http://schemas.openxmlformats.org/officeDocument/2006/customXml" ds:itemID="{42A56DD9-037A-4FFA-A361-78B94656EC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4032</Words>
  <Characters>22988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Pickering</dc:creator>
  <cp:keywords/>
  <dc:description/>
  <cp:lastModifiedBy>Dang, Stella</cp:lastModifiedBy>
  <cp:revision>4</cp:revision>
  <dcterms:created xsi:type="dcterms:W3CDTF">2024-02-22T22:08:00Z</dcterms:created>
  <dcterms:modified xsi:type="dcterms:W3CDTF">2024-02-22T22:30:00Z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0x010100A07573308E666945A645D25A1312B55A</vt:lpwstr>
  </property>
</Properties>
</file>