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5BEC" w14:textId="77777777" w:rsidR="00D1748E" w:rsidRPr="00D1748E" w:rsidRDefault="00D1748E" w:rsidP="00D1748E">
      <w:pPr>
        <w:tabs>
          <w:tab w:val="left" w:pos="9516"/>
        </w:tabs>
        <w:spacing w:after="0" w:line="240" w:lineRule="auto"/>
        <w:rPr>
          <w:rFonts w:ascii="Segoe UI" w:eastAsia="MS Mincho" w:hAnsi="Segoe UI" w:cs="Segoe UI"/>
          <w:sz w:val="16"/>
          <w:szCs w:val="16"/>
        </w:rPr>
      </w:pPr>
    </w:p>
    <w:p w14:paraId="3846DFC1" w14:textId="06B4F875" w:rsidR="006E37FF" w:rsidRPr="008874C0" w:rsidRDefault="006E37FF" w:rsidP="00D1748E">
      <w:pPr>
        <w:tabs>
          <w:tab w:val="left" w:pos="9516"/>
        </w:tabs>
        <w:spacing w:after="0" w:line="240" w:lineRule="auto"/>
        <w:rPr>
          <w:rFonts w:ascii="Segoe UI" w:eastAsia="MS Mincho" w:hAnsi="Segoe UI" w:cs="Segoe UI"/>
          <w:sz w:val="40"/>
          <w:szCs w:val="40"/>
        </w:rPr>
      </w:pPr>
      <w:r w:rsidRPr="008874C0">
        <w:rPr>
          <w:rFonts w:ascii="Segoe UI" w:eastAsia="MS Mincho" w:hAnsi="Segoe UI" w:cs="Segoe UI"/>
          <w:sz w:val="40"/>
          <w:szCs w:val="40"/>
        </w:rPr>
        <w:t>نود أن نعرف إذا كنت غير راضٍ عن جودة الرعاية التي تلقيتها أو إذا كانت لديك مخاوف بشأن رفض خدماتك أو تقليلها أو تأخيرها أو إنهائها. هناك عملية لمراجعة شكواك، ونرغب في العمل معك لحلها.</w:t>
      </w:r>
    </w:p>
    <w:p w14:paraId="1202B819" w14:textId="77777777" w:rsidR="006E37FF" w:rsidRPr="008874C0" w:rsidRDefault="006E37FF" w:rsidP="00701140">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يمكنك أن تطلب من صديق أو قريب أو أي شخص تختاره أن يعمل كممثل مفوض عنك. إذا عينت شخصًا آخر ليمثلك، فسوف نحتاج إلى تفويض كتابي منك قبل أن نتمكن من التحدث معه بشأن وضعك.</w:t>
      </w:r>
    </w:p>
    <w:p w14:paraId="21D25907" w14:textId="77777777" w:rsidR="00701140" w:rsidRPr="008874C0" w:rsidRDefault="00701140" w:rsidP="00701140">
      <w:pPr>
        <w:bidi/>
        <w:spacing w:after="0" w:line="240" w:lineRule="auto"/>
        <w:rPr>
          <w:rFonts w:ascii="Segoe UI" w:eastAsia="MS Mincho" w:hAnsi="Segoe UI" w:cs="Segoe UI"/>
          <w:sz w:val="16"/>
          <w:szCs w:val="16"/>
        </w:rPr>
      </w:pPr>
    </w:p>
    <w:p w14:paraId="0D5D476A" w14:textId="77777777" w:rsidR="006E37FF"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شكوى</w:t>
      </w:r>
    </w:p>
    <w:p w14:paraId="4E89670D" w14:textId="77777777" w:rsidR="006E37FF" w:rsidRPr="008874C0" w:rsidRDefault="006E37FF" w:rsidP="00701140">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يمكنك تقديم شكوى في أي وقت إذا لم تكن راضيًا عن الخدمات المقدمة من خطة الصحة السلوكية (BHP). هناك عدة طرق لتقديم شكوى:</w:t>
      </w:r>
    </w:p>
    <w:p w14:paraId="35936812" w14:textId="77777777" w:rsidR="00701140" w:rsidRPr="008874C0" w:rsidRDefault="00701140" w:rsidP="00701140">
      <w:pPr>
        <w:bidi/>
        <w:spacing w:after="0" w:line="240" w:lineRule="auto"/>
        <w:rPr>
          <w:rFonts w:ascii="Segoe UI" w:eastAsia="MS Mincho" w:hAnsi="Segoe UI" w:cs="Segoe UI"/>
          <w:sz w:val="16"/>
          <w:szCs w:val="16"/>
        </w:rPr>
      </w:pPr>
    </w:p>
    <w:p w14:paraId="187A167D" w14:textId="05D95553" w:rsidR="00A519FC" w:rsidRPr="008874C0" w:rsidRDefault="00A519FC" w:rsidP="00701140">
      <w:pPr>
        <w:pStyle w:val="NormalWeb"/>
        <w:numPr>
          <w:ilvl w:val="3"/>
          <w:numId w:val="3"/>
        </w:numPr>
        <w:bidi/>
        <w:spacing w:before="0" w:beforeAutospacing="0" w:after="0" w:afterAutospacing="0"/>
        <w:ind w:left="630" w:hanging="270"/>
        <w:rPr>
          <w:rFonts w:ascii="Segoe UI" w:hAnsi="Segoe UI" w:cs="Segoe UI"/>
          <w:sz w:val="40"/>
          <w:szCs w:val="40"/>
        </w:rPr>
      </w:pPr>
      <w:r w:rsidRPr="008874C0">
        <w:rPr>
          <w:rStyle w:val="Strong"/>
          <w:rFonts w:ascii="Segoe UI" w:hAnsi="Segoe UI" w:cs="Segoe UI"/>
          <w:sz w:val="40"/>
          <w:szCs w:val="40"/>
          <w:rtl/>
        </w:rPr>
        <w:t>املأ نموذج الشكوى/الاستئناف</w:t>
      </w:r>
      <w:r w:rsidRPr="008874C0">
        <w:rPr>
          <w:rFonts w:ascii="Segoe UI" w:hAnsi="Segoe UI" w:cs="Segoe UI"/>
          <w:sz w:val="40"/>
          <w:szCs w:val="40"/>
          <w:rtl/>
        </w:rPr>
        <w:t xml:space="preserve"> وظرفًا مُعنونًا ذاتيًا، والمتاح لك في هذا الموقع أو عبر الإنترنت على الرابط</w:t>
      </w:r>
      <w:r w:rsidRPr="008874C0">
        <w:rPr>
          <w:rFonts w:ascii="Segoe UI" w:hAnsi="Segoe UI" w:cs="Segoe UI"/>
          <w:sz w:val="40"/>
          <w:szCs w:val="40"/>
        </w:rPr>
        <w:t>:</w:t>
      </w:r>
      <w:r w:rsidR="00792DC1" w:rsidRPr="008874C0">
        <w:rPr>
          <w:rFonts w:ascii="Segoe UI" w:hAnsi="Segoe UI" w:cs="Segoe UI"/>
          <w:sz w:val="40"/>
          <w:szCs w:val="40"/>
        </w:rPr>
        <w:t xml:space="preserve"> </w:t>
      </w:r>
      <w:r w:rsidRPr="008874C0">
        <w:rPr>
          <w:rFonts w:ascii="Segoe UI" w:hAnsi="Segoe UI" w:cs="Segoe UI"/>
          <w:sz w:val="40"/>
          <w:szCs w:val="40"/>
        </w:rPr>
        <w:br/>
      </w:r>
      <w:r w:rsidRPr="008874C0">
        <w:rPr>
          <w:rFonts w:ascii="Segoe UI" w:hAnsi="Segoe UI" w:cs="Segoe UI"/>
          <w:b/>
          <w:bCs/>
          <w:sz w:val="40"/>
          <w:szCs w:val="40"/>
        </w:rPr>
        <w:t>https://www.ochealthinfo.com/services-programs/mental-health-crisis-recovery/quality-services-compliance/grievances-and-appeals</w:t>
      </w:r>
      <w:r w:rsidRPr="008874C0">
        <w:rPr>
          <w:rFonts w:ascii="Segoe UI" w:hAnsi="Segoe UI" w:cs="Segoe UI"/>
          <w:sz w:val="40"/>
          <w:szCs w:val="40"/>
        </w:rPr>
        <w:t>.</w:t>
      </w:r>
    </w:p>
    <w:p w14:paraId="1EBD834B" w14:textId="77B34F33" w:rsidR="00A519FC" w:rsidRPr="008874C0" w:rsidRDefault="00A519FC" w:rsidP="00701140">
      <w:pPr>
        <w:pStyle w:val="NormalWeb"/>
        <w:numPr>
          <w:ilvl w:val="0"/>
          <w:numId w:val="3"/>
        </w:numPr>
        <w:bidi/>
        <w:spacing w:before="0" w:beforeAutospacing="0" w:after="0" w:afterAutospacing="0"/>
        <w:ind w:left="630" w:hanging="270"/>
        <w:rPr>
          <w:rFonts w:ascii="Segoe UI" w:hAnsi="Segoe UI" w:cs="Segoe UI"/>
          <w:sz w:val="40"/>
          <w:szCs w:val="40"/>
        </w:rPr>
      </w:pPr>
      <w:r w:rsidRPr="008874C0">
        <w:rPr>
          <w:rFonts w:ascii="Segoe UI" w:hAnsi="Segoe UI" w:cs="Segoe UI"/>
          <w:sz w:val="40"/>
          <w:szCs w:val="40"/>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8874C0">
        <w:rPr>
          <w:rFonts w:ascii="Segoe UI" w:hAnsi="Segoe UI" w:cs="Segoe UI"/>
          <w:sz w:val="40"/>
          <w:szCs w:val="40"/>
        </w:rPr>
        <w:t>.</w:t>
      </w:r>
    </w:p>
    <w:p w14:paraId="188FA8A1" w14:textId="1A7C82A9" w:rsidR="00A03C30" w:rsidRPr="008874C0" w:rsidRDefault="00A03C30" w:rsidP="00701140">
      <w:pPr>
        <w:pStyle w:val="ListParagraph"/>
        <w:numPr>
          <w:ilvl w:val="0"/>
          <w:numId w:val="3"/>
        </w:numPr>
        <w:bidi/>
        <w:spacing w:after="0" w:line="240" w:lineRule="auto"/>
        <w:ind w:left="630" w:hanging="270"/>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اتصل بخدمات الصحة النفسية في مقاطعة أورانج</w:t>
      </w:r>
      <w:r w:rsidRPr="008874C0">
        <w:rPr>
          <w:rFonts w:ascii="Segoe UI" w:eastAsia="Times New Roman" w:hAnsi="Segoe UI" w:cs="Segoe UI"/>
          <w:noProof w:val="0"/>
          <w:sz w:val="40"/>
          <w:szCs w:val="40"/>
          <w:lang w:eastAsia="zh-CN" w:bidi="ar-SA"/>
        </w:rPr>
        <w:t xml:space="preserve"> (Orange County BHP) </w:t>
      </w:r>
      <w:r w:rsidRPr="008874C0">
        <w:rPr>
          <w:rFonts w:ascii="Segoe UI" w:eastAsia="Times New Roman" w:hAnsi="Segoe UI" w:cs="Segoe UI"/>
          <w:noProof w:val="0"/>
          <w:sz w:val="40"/>
          <w:szCs w:val="40"/>
          <w:rtl/>
          <w:lang w:eastAsia="zh-CN" w:bidi="ar-SA"/>
        </w:rPr>
        <w:t>من الاثنين إلى الجمعة، من الساعة</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8am</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5pm</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(866)</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 xml:space="preserve"> </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308-3074</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أو عبر</w:t>
      </w:r>
      <w:r w:rsidRPr="008874C0">
        <w:rPr>
          <w:rFonts w:ascii="Segoe UI" w:eastAsia="Times New Roman" w:hAnsi="Segoe UI" w:cs="Segoe UI"/>
          <w:noProof w:val="0"/>
          <w:sz w:val="40"/>
          <w:szCs w:val="40"/>
          <w:lang w:eastAsia="zh-CN" w:bidi="ar-SA"/>
        </w:rPr>
        <w:t xml:space="preserve"> TTY/TDD </w:t>
      </w:r>
      <w:r w:rsidRPr="008874C0">
        <w:rPr>
          <w:rFonts w:ascii="Segoe UI" w:eastAsia="Times New Roman" w:hAnsi="Segoe UI" w:cs="Segoe UI"/>
          <w:noProof w:val="0"/>
          <w:sz w:val="40"/>
          <w:szCs w:val="40"/>
          <w:rtl/>
          <w:lang w:eastAsia="zh-CN" w:bidi="ar-SA"/>
        </w:rPr>
        <w:t>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(866)</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 xml:space="preserve"> </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308-3073</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للتحدث مع شخص سيستقبل شكواك ويقوم بتقديمها</w:t>
      </w:r>
      <w:r w:rsidRPr="008874C0">
        <w:rPr>
          <w:rFonts w:ascii="Segoe UI" w:eastAsia="Times New Roman" w:hAnsi="Segoe UI" w:cs="Segoe UI"/>
          <w:noProof w:val="0"/>
          <w:sz w:val="40"/>
          <w:szCs w:val="40"/>
          <w:lang w:eastAsia="zh-CN" w:bidi="ar-SA"/>
        </w:rPr>
        <w:t>.</w:t>
      </w:r>
    </w:p>
    <w:p w14:paraId="3DCA6B90" w14:textId="77777777" w:rsidR="00701140" w:rsidRPr="008874C0" w:rsidRDefault="00701140" w:rsidP="00701140">
      <w:pPr>
        <w:bidi/>
        <w:spacing w:after="0" w:line="240" w:lineRule="auto"/>
        <w:rPr>
          <w:rFonts w:ascii="Segoe UI" w:eastAsia="MS Mincho" w:hAnsi="Segoe UI" w:cs="Segoe UI"/>
          <w:b/>
          <w:bCs/>
          <w:sz w:val="16"/>
          <w:szCs w:val="16"/>
        </w:rPr>
      </w:pPr>
    </w:p>
    <w:p w14:paraId="5AE60552" w14:textId="1DAE2B93" w:rsidR="006E37FF"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استئناف</w:t>
      </w:r>
    </w:p>
    <w:p w14:paraId="08D6CEF2" w14:textId="77777777" w:rsidR="00D1748E" w:rsidRDefault="006E37FF" w:rsidP="00701140">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إذا كنت عضوًا في Medi-Cal، فإن بعض الخدمات تحتاج إلى موافقة مسبقة من خطة التأمين الصحي قبل تلقيها. عندما يعتقد مقدم الرعاية السلوكية أنك بحاجة إلى خدمات مستمرة، لكن خطة التأمين ترفض أو تقلل أو تؤخر أو تنهي أيًا من خدماتك المصرح بها مسبقًا، يمكنك طلب مراجعة لهذا الإجراء. تسمى هذه العملية الاستئناف. إذا تم رفض الخدمات لأن خطة التأمين ترى أنها غير ضرورية طبيًا، يمكنك أيضًا طلب مراجعة لهذا الإجراء. هناك ثلاث</w:t>
      </w:r>
    </w:p>
    <w:p w14:paraId="2E9F6C6D" w14:textId="77777777" w:rsidR="00D1748E" w:rsidRDefault="00D1748E" w:rsidP="00D1748E">
      <w:pPr>
        <w:bidi/>
        <w:spacing w:after="0" w:line="240" w:lineRule="auto"/>
        <w:rPr>
          <w:rFonts w:ascii="Segoe UI" w:eastAsia="MS Mincho" w:hAnsi="Segoe UI" w:cs="Segoe UI"/>
          <w:sz w:val="16"/>
          <w:szCs w:val="16"/>
        </w:rPr>
      </w:pPr>
    </w:p>
    <w:p w14:paraId="3676E82F" w14:textId="77777777" w:rsidR="00D1748E" w:rsidRPr="00D1748E" w:rsidRDefault="00D1748E" w:rsidP="00D1748E">
      <w:pPr>
        <w:bidi/>
        <w:spacing w:after="0" w:line="240" w:lineRule="auto"/>
        <w:rPr>
          <w:rFonts w:ascii="Segoe UI" w:eastAsia="MS Mincho" w:hAnsi="Segoe UI" w:cs="Segoe UI"/>
          <w:sz w:val="16"/>
          <w:szCs w:val="16"/>
        </w:rPr>
      </w:pPr>
    </w:p>
    <w:p w14:paraId="792AC88C" w14:textId="77777777" w:rsidR="00D1748E" w:rsidRPr="00D1748E" w:rsidRDefault="00D1748E" w:rsidP="00D1748E">
      <w:pPr>
        <w:bidi/>
        <w:spacing w:after="0" w:line="240" w:lineRule="auto"/>
        <w:rPr>
          <w:rFonts w:ascii="Segoe UI" w:eastAsia="MS Mincho" w:hAnsi="Segoe UI" w:cs="Segoe UI"/>
          <w:sz w:val="16"/>
          <w:szCs w:val="16"/>
        </w:rPr>
      </w:pPr>
    </w:p>
    <w:p w14:paraId="4566F9B9" w14:textId="33CDCC7E" w:rsidR="006E37FF" w:rsidRPr="008874C0" w:rsidRDefault="006E37FF" w:rsidP="00D1748E">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 xml:space="preserve"> طرق لتقديم الاستئناف:</w:t>
      </w:r>
    </w:p>
    <w:p w14:paraId="1A870D5E" w14:textId="77777777" w:rsidR="006E37FF" w:rsidRPr="008874C0" w:rsidRDefault="006E37FF" w:rsidP="00701140">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يمكنك طلب استئناف عاجل، والذي يجب البت فيه خلال 72 ساعة، إذا كنت تعتقد أن التأخير قد يسبب مشاكل خطيرة في صحتك السلوكية، بما في ذلك قدرتك على اكتساب أو الحفاظ على أو استعادة وظائف حياتية مهمة.</w:t>
      </w:r>
    </w:p>
    <w:p w14:paraId="5D97C179" w14:textId="77777777" w:rsidR="00701140" w:rsidRPr="008874C0" w:rsidRDefault="00701140" w:rsidP="00701140">
      <w:pPr>
        <w:bidi/>
        <w:spacing w:after="0" w:line="240" w:lineRule="auto"/>
        <w:rPr>
          <w:rFonts w:ascii="Segoe UI" w:eastAsia="MS Mincho" w:hAnsi="Segoe UI" w:cs="Segoe UI"/>
          <w:sz w:val="16"/>
          <w:szCs w:val="16"/>
        </w:rPr>
      </w:pPr>
    </w:p>
    <w:p w14:paraId="66A6CB13" w14:textId="77777777" w:rsidR="0048197C" w:rsidRPr="008874C0" w:rsidRDefault="0048197C" w:rsidP="00701140">
      <w:pPr>
        <w:pStyle w:val="NormalWeb"/>
        <w:numPr>
          <w:ilvl w:val="3"/>
          <w:numId w:val="3"/>
        </w:numPr>
        <w:bidi/>
        <w:spacing w:before="0" w:beforeAutospacing="0" w:after="0" w:afterAutospacing="0"/>
        <w:ind w:left="630"/>
        <w:rPr>
          <w:rFonts w:ascii="Segoe UI" w:hAnsi="Segoe UI" w:cs="Segoe UI"/>
          <w:sz w:val="40"/>
          <w:szCs w:val="40"/>
        </w:rPr>
      </w:pPr>
      <w:r w:rsidRPr="008874C0">
        <w:rPr>
          <w:rStyle w:val="Strong"/>
          <w:rFonts w:ascii="Segoe UI" w:hAnsi="Segoe UI" w:cs="Segoe UI"/>
          <w:sz w:val="40"/>
          <w:szCs w:val="40"/>
          <w:rtl/>
        </w:rPr>
        <w:t>املأ نموذج الشكوى/الاستئناف</w:t>
      </w:r>
      <w:r w:rsidRPr="008874C0">
        <w:rPr>
          <w:rFonts w:ascii="Segoe UI" w:hAnsi="Segoe UI" w:cs="Segoe UI"/>
          <w:sz w:val="40"/>
          <w:szCs w:val="40"/>
          <w:rtl/>
        </w:rPr>
        <w:t xml:space="preserve"> وظرفًا مُعنونًا ذاتيًا، والمتاح لك في هذا الموقع أو عبر الإنترنت على الرابط</w:t>
      </w:r>
      <w:r w:rsidRPr="008874C0">
        <w:rPr>
          <w:rFonts w:ascii="Segoe UI" w:hAnsi="Segoe UI" w:cs="Segoe UI"/>
          <w:sz w:val="40"/>
          <w:szCs w:val="40"/>
        </w:rPr>
        <w:t xml:space="preserve">: </w:t>
      </w:r>
      <w:r w:rsidRPr="008874C0">
        <w:rPr>
          <w:rFonts w:ascii="Segoe UI" w:hAnsi="Segoe UI" w:cs="Segoe UI"/>
          <w:sz w:val="40"/>
          <w:szCs w:val="40"/>
        </w:rPr>
        <w:br/>
      </w:r>
      <w:r w:rsidRPr="008874C0">
        <w:rPr>
          <w:rFonts w:ascii="Segoe UI" w:hAnsi="Segoe UI" w:cs="Segoe UI"/>
          <w:b/>
          <w:bCs/>
          <w:sz w:val="40"/>
          <w:szCs w:val="40"/>
        </w:rPr>
        <w:t>https://www.ochealthinfo.com/services-programs/mental-health-crisis-recovery/quality-services-compliance/grievances-and-appeals</w:t>
      </w:r>
      <w:r w:rsidRPr="008874C0">
        <w:rPr>
          <w:rFonts w:ascii="Segoe UI" w:hAnsi="Segoe UI" w:cs="Segoe UI"/>
          <w:sz w:val="40"/>
          <w:szCs w:val="40"/>
        </w:rPr>
        <w:t>.</w:t>
      </w:r>
    </w:p>
    <w:p w14:paraId="27C984DA" w14:textId="77777777" w:rsidR="0048197C" w:rsidRPr="008874C0" w:rsidRDefault="0048197C" w:rsidP="00701140">
      <w:pPr>
        <w:pStyle w:val="NormalWeb"/>
        <w:numPr>
          <w:ilvl w:val="0"/>
          <w:numId w:val="3"/>
        </w:numPr>
        <w:bidi/>
        <w:spacing w:before="0" w:beforeAutospacing="0" w:after="0" w:afterAutospacing="0"/>
        <w:ind w:left="630"/>
        <w:rPr>
          <w:rFonts w:ascii="Segoe UI" w:hAnsi="Segoe UI" w:cs="Segoe UI"/>
          <w:sz w:val="40"/>
          <w:szCs w:val="40"/>
        </w:rPr>
      </w:pPr>
      <w:r w:rsidRPr="008874C0">
        <w:rPr>
          <w:rFonts w:ascii="Segoe UI" w:hAnsi="Segoe UI" w:cs="Segoe UI"/>
          <w:sz w:val="40"/>
          <w:szCs w:val="40"/>
          <w:rtl/>
        </w:rPr>
        <w:t>يمكنك إبلاغ مقدم العلاج (سواء كان أحد أفراد الطاقم أو ممثل المنشأة) بأنك ترغب في تقديم شكوى، وسيقومون بمساعدتك في تعبئة نموذج الشكوى/الاستئناف وتقديمه نيابةً عنك</w:t>
      </w:r>
      <w:r w:rsidRPr="008874C0">
        <w:rPr>
          <w:rFonts w:ascii="Segoe UI" w:hAnsi="Segoe UI" w:cs="Segoe UI"/>
          <w:sz w:val="40"/>
          <w:szCs w:val="40"/>
        </w:rPr>
        <w:t>.</w:t>
      </w:r>
    </w:p>
    <w:p w14:paraId="78FA56B7" w14:textId="77777777" w:rsidR="0048197C" w:rsidRPr="008874C0" w:rsidRDefault="0048197C" w:rsidP="00701140">
      <w:pPr>
        <w:pStyle w:val="ListParagraph"/>
        <w:numPr>
          <w:ilvl w:val="0"/>
          <w:numId w:val="3"/>
        </w:numPr>
        <w:bidi/>
        <w:spacing w:after="0" w:line="240" w:lineRule="auto"/>
        <w:ind w:left="630"/>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اتصل بخدمات الصحة النفسية في مقاطعة أورانج</w:t>
      </w:r>
      <w:r w:rsidRPr="008874C0">
        <w:rPr>
          <w:rFonts w:ascii="Segoe UI" w:eastAsia="Times New Roman" w:hAnsi="Segoe UI" w:cs="Segoe UI"/>
          <w:noProof w:val="0"/>
          <w:sz w:val="40"/>
          <w:szCs w:val="40"/>
          <w:lang w:eastAsia="zh-CN" w:bidi="ar-SA"/>
        </w:rPr>
        <w:t xml:space="preserve"> (Orange County BHP) </w:t>
      </w:r>
      <w:r w:rsidRPr="008874C0">
        <w:rPr>
          <w:rFonts w:ascii="Segoe UI" w:eastAsia="Times New Roman" w:hAnsi="Segoe UI" w:cs="Segoe UI"/>
          <w:noProof w:val="0"/>
          <w:sz w:val="40"/>
          <w:szCs w:val="40"/>
          <w:rtl/>
          <w:lang w:eastAsia="zh-CN" w:bidi="ar-SA"/>
        </w:rPr>
        <w:t>من الاثنين إلى الجمعة، من الساعة</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8am</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5pm</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(866)</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 xml:space="preserve"> </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308-3074</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أو عبر</w:t>
      </w:r>
      <w:r w:rsidRPr="008874C0">
        <w:rPr>
          <w:rFonts w:ascii="Segoe UI" w:eastAsia="Times New Roman" w:hAnsi="Segoe UI" w:cs="Segoe UI"/>
          <w:noProof w:val="0"/>
          <w:sz w:val="40"/>
          <w:szCs w:val="40"/>
          <w:lang w:eastAsia="zh-CN" w:bidi="ar-SA"/>
        </w:rPr>
        <w:t xml:space="preserve"> TTY/TDD </w:t>
      </w:r>
      <w:r w:rsidRPr="008874C0">
        <w:rPr>
          <w:rFonts w:ascii="Segoe UI" w:eastAsia="Times New Roman" w:hAnsi="Segoe UI" w:cs="Segoe UI"/>
          <w:noProof w:val="0"/>
          <w:sz w:val="40"/>
          <w:szCs w:val="40"/>
          <w:rtl/>
          <w:lang w:eastAsia="zh-CN" w:bidi="ar-SA"/>
        </w:rPr>
        <w:t>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(866)</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 xml:space="preserve"> </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b/>
          <w:bCs/>
          <w:noProof w:val="0"/>
          <w:sz w:val="40"/>
          <w:szCs w:val="40"/>
          <w:lang w:eastAsia="zh-CN" w:bidi="ar-SA"/>
        </w:rPr>
        <w:t>308-3073</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للتحدث مع شخص سيستقبل شكواك ويقوم بتقديمها</w:t>
      </w:r>
      <w:r w:rsidRPr="008874C0">
        <w:rPr>
          <w:rFonts w:ascii="Segoe UI" w:eastAsia="Times New Roman" w:hAnsi="Segoe UI" w:cs="Segoe UI"/>
          <w:noProof w:val="0"/>
          <w:sz w:val="40"/>
          <w:szCs w:val="40"/>
          <w:lang w:eastAsia="zh-CN" w:bidi="ar-SA"/>
        </w:rPr>
        <w:t>.</w:t>
      </w:r>
    </w:p>
    <w:p w14:paraId="5AD8D9BB" w14:textId="77777777" w:rsidR="00701140" w:rsidRPr="008874C0" w:rsidRDefault="00701140" w:rsidP="00701140">
      <w:pPr>
        <w:bidi/>
        <w:spacing w:after="0" w:line="240" w:lineRule="auto"/>
        <w:rPr>
          <w:rFonts w:ascii="Segoe UI" w:eastAsia="MS Mincho" w:hAnsi="Segoe UI" w:cs="Segoe UI"/>
          <w:sz w:val="16"/>
          <w:szCs w:val="16"/>
        </w:rPr>
      </w:pPr>
    </w:p>
    <w:p w14:paraId="1AEA6FB2" w14:textId="198D3FE4" w:rsidR="006E37FF"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sz w:val="40"/>
          <w:szCs w:val="40"/>
        </w:rPr>
        <w:t>جل</w:t>
      </w:r>
      <w:r w:rsidRPr="008874C0">
        <w:rPr>
          <w:rFonts w:ascii="Segoe UI" w:eastAsia="MS Mincho" w:hAnsi="Segoe UI" w:cs="Segoe UI"/>
          <w:b/>
          <w:bCs/>
          <w:sz w:val="40"/>
          <w:szCs w:val="40"/>
        </w:rPr>
        <w:t>سة استماع عادلة على مستوى الولاية</w:t>
      </w:r>
    </w:p>
    <w:p w14:paraId="2F4AA97C" w14:textId="77777777" w:rsidR="00701140" w:rsidRPr="008874C0" w:rsidRDefault="00751956" w:rsidP="00701140">
      <w:pPr>
        <w:bidi/>
        <w:spacing w:after="0" w:line="240" w:lineRule="auto"/>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إذا كنت عضوًا في برنامج</w:t>
      </w:r>
      <w:r w:rsidRPr="008874C0">
        <w:rPr>
          <w:rFonts w:ascii="Segoe UI" w:eastAsia="Times New Roman" w:hAnsi="Segoe UI" w:cs="Segoe UI"/>
          <w:noProof w:val="0"/>
          <w:sz w:val="40"/>
          <w:szCs w:val="40"/>
          <w:lang w:eastAsia="zh-CN" w:bidi="ar-SA"/>
        </w:rPr>
        <w:t xml:space="preserve"> Medi-Cal </w:t>
      </w:r>
      <w:r w:rsidRPr="008874C0">
        <w:rPr>
          <w:rFonts w:ascii="Segoe UI" w:eastAsia="Times New Roman" w:hAnsi="Segoe UI" w:cs="Segoe UI"/>
          <w:noProof w:val="0"/>
          <w:sz w:val="40"/>
          <w:szCs w:val="40"/>
          <w:rtl/>
          <w:lang w:eastAsia="zh-CN" w:bidi="ar-SA"/>
        </w:rPr>
        <w:t xml:space="preserve">وتم رفض أي من خدماتك المصرح بها مسبقًا أو تقليلها أو تأخيرها أو إنهاؤها من قبل خطة التأمين الصحي، يمكنك طلب جلسة استماع عادلة على مستوى الولاية بعد استنفاد عملية الاستئناف الموضحة أعلاه. يمكنك طلب </w:t>
      </w:r>
    </w:p>
    <w:p w14:paraId="323E2A41" w14:textId="5E54C559" w:rsidR="00751956" w:rsidRPr="008874C0" w:rsidRDefault="00751956" w:rsidP="00701140">
      <w:pPr>
        <w:bidi/>
        <w:spacing w:after="0" w:line="240" w:lineRule="auto"/>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جلسة الاستماع عبر الهاتف أو إلكترونيًا أو كتابيًا</w:t>
      </w:r>
      <w:r w:rsidRPr="008874C0">
        <w:rPr>
          <w:rFonts w:ascii="Segoe UI" w:eastAsia="Times New Roman" w:hAnsi="Segoe UI" w:cs="Segoe UI"/>
          <w:noProof w:val="0"/>
          <w:sz w:val="40"/>
          <w:szCs w:val="40"/>
          <w:lang w:eastAsia="zh-CN" w:bidi="ar-SA"/>
        </w:rPr>
        <w:t>:</w:t>
      </w:r>
    </w:p>
    <w:p w14:paraId="182BD6DF" w14:textId="77777777" w:rsidR="00701140" w:rsidRPr="008874C0" w:rsidRDefault="00701140" w:rsidP="00701140">
      <w:pPr>
        <w:pStyle w:val="ListParagraph"/>
        <w:bidi/>
        <w:spacing w:after="0" w:line="240" w:lineRule="auto"/>
        <w:ind w:left="0"/>
        <w:rPr>
          <w:rFonts w:ascii="Segoe UI" w:eastAsia="Times New Roman" w:hAnsi="Segoe UI" w:cs="Segoe UI"/>
          <w:noProof w:val="0"/>
          <w:sz w:val="40"/>
          <w:szCs w:val="40"/>
          <w:lang w:eastAsia="zh-CN" w:bidi="ar-SA"/>
        </w:rPr>
      </w:pPr>
    </w:p>
    <w:p w14:paraId="6425A384" w14:textId="5F77F62C" w:rsidR="00751348" w:rsidRPr="008874C0" w:rsidRDefault="00751348"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اتصل 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1-800-952-5253</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أو عبر</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b/>
          <w:bCs/>
          <w:noProof w:val="0"/>
          <w:sz w:val="40"/>
          <w:szCs w:val="40"/>
          <w:lang w:eastAsia="zh-CN" w:bidi="ar-SA"/>
        </w:rPr>
        <w:t>TTY/TDD</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rtl/>
          <w:lang w:eastAsia="zh-CN" w:bidi="ar-SA"/>
        </w:rPr>
        <w:t>على الرقم</w:t>
      </w:r>
      <w:r w:rsidRPr="008874C0">
        <w:rPr>
          <w:rFonts w:ascii="Segoe UI" w:eastAsia="Times New Roman" w:hAnsi="Segoe UI" w:cs="Segoe UI"/>
          <w:noProof w:val="0"/>
          <w:sz w:val="40"/>
          <w:szCs w:val="40"/>
          <w:lang w:eastAsia="zh-CN" w:bidi="ar-SA"/>
        </w:rPr>
        <w:t xml:space="preserve"> </w:t>
      </w:r>
      <w:r w:rsidRPr="008874C0">
        <w:rPr>
          <w:rFonts w:ascii="Segoe UI" w:eastAsia="Times New Roman" w:hAnsi="Segoe UI" w:cs="Segoe UI"/>
          <w:noProof w:val="0"/>
          <w:sz w:val="40"/>
          <w:szCs w:val="40"/>
          <w:cs/>
          <w:lang w:eastAsia="zh-CN" w:bidi="ar-SA"/>
        </w:rPr>
        <w:t>‎</w:t>
      </w:r>
      <w:r w:rsidRPr="008874C0">
        <w:rPr>
          <w:rFonts w:ascii="Segoe UI" w:eastAsia="Times New Roman" w:hAnsi="Segoe UI" w:cs="Segoe UI"/>
          <w:b/>
          <w:bCs/>
          <w:noProof w:val="0"/>
          <w:sz w:val="40"/>
          <w:szCs w:val="40"/>
          <w:lang w:eastAsia="zh-CN" w:bidi="ar-SA"/>
        </w:rPr>
        <w:t>1-800-952-8349</w:t>
      </w:r>
      <w:r w:rsidRPr="008874C0">
        <w:rPr>
          <w:rFonts w:ascii="Segoe UI" w:eastAsia="Times New Roman" w:hAnsi="Segoe UI" w:cs="Segoe UI"/>
          <w:b/>
          <w:bCs/>
          <w:noProof w:val="0"/>
          <w:sz w:val="40"/>
          <w:szCs w:val="40"/>
          <w:cs/>
          <w:lang w:eastAsia="zh-CN" w:bidi="ar-SA"/>
        </w:rPr>
        <w:t>‎</w:t>
      </w:r>
      <w:r w:rsidRPr="008874C0">
        <w:rPr>
          <w:rFonts w:ascii="Segoe UI" w:eastAsia="Times New Roman" w:hAnsi="Segoe UI" w:cs="Segoe UI"/>
          <w:noProof w:val="0"/>
          <w:sz w:val="40"/>
          <w:szCs w:val="40"/>
          <w:lang w:eastAsia="zh-CN" w:bidi="ar-SA"/>
        </w:rPr>
        <w:t>.</w:t>
      </w:r>
    </w:p>
    <w:p w14:paraId="4C0EAE98" w14:textId="77777777" w:rsidR="00751348" w:rsidRPr="008874C0" w:rsidRDefault="00751348"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يمكنك طلب جلسة استماع عادلة على مستوى الولاية عبر الإنترنت. يرجى زيارة موقع إدارة الخدمات الاجتماعية في كاليفورنيا لإكمال النموذج الإلكتروني</w:t>
      </w:r>
      <w:r w:rsidRPr="008874C0">
        <w:rPr>
          <w:rFonts w:ascii="Segoe UI" w:eastAsia="Times New Roman" w:hAnsi="Segoe UI" w:cs="Segoe UI"/>
          <w:noProof w:val="0"/>
          <w:sz w:val="40"/>
          <w:szCs w:val="40"/>
          <w:lang w:eastAsia="zh-CN" w:bidi="ar-SA"/>
        </w:rPr>
        <w:t>: https://acms.dss.ca.gov</w:t>
      </w:r>
    </w:p>
    <w:p w14:paraId="26769E23" w14:textId="77777777" w:rsidR="00A02FE2" w:rsidRPr="008874C0" w:rsidRDefault="00A02FE2" w:rsidP="00701140">
      <w:pPr>
        <w:pStyle w:val="ListParagraph"/>
        <w:numPr>
          <w:ilvl w:val="0"/>
          <w:numId w:val="4"/>
        </w:numPr>
        <w:bidi/>
        <w:spacing w:after="0" w:line="240" w:lineRule="auto"/>
        <w:ind w:left="630"/>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قم بتعبئة نموذج جلسة استماع الدولة أو أرسل رسالة إلى</w:t>
      </w:r>
    </w:p>
    <w:p w14:paraId="3F027379" w14:textId="77777777" w:rsidR="00D1748E" w:rsidRDefault="00D1748E" w:rsidP="00D1748E">
      <w:pPr>
        <w:pStyle w:val="Default"/>
        <w:jc w:val="center"/>
        <w:rPr>
          <w:rFonts w:ascii="Segoe UI" w:hAnsi="Segoe UI" w:cs="Segoe UI"/>
          <w:b/>
          <w:bCs/>
          <w:sz w:val="40"/>
          <w:szCs w:val="40"/>
        </w:rPr>
      </w:pPr>
    </w:p>
    <w:p w14:paraId="24BE0F8F" w14:textId="77777777" w:rsidR="00D1748E" w:rsidRPr="00D1748E" w:rsidRDefault="00D1748E" w:rsidP="00D1748E">
      <w:pPr>
        <w:pStyle w:val="Default"/>
        <w:jc w:val="center"/>
        <w:rPr>
          <w:rFonts w:ascii="Segoe UI" w:hAnsi="Segoe UI" w:cs="Segoe UI"/>
          <w:b/>
          <w:bCs/>
          <w:sz w:val="16"/>
          <w:szCs w:val="16"/>
        </w:rPr>
      </w:pPr>
    </w:p>
    <w:p w14:paraId="564FD68E" w14:textId="77777777" w:rsidR="00D1748E" w:rsidRPr="00D1748E" w:rsidRDefault="00D1748E" w:rsidP="00D1748E">
      <w:pPr>
        <w:pStyle w:val="Default"/>
        <w:jc w:val="center"/>
        <w:rPr>
          <w:rFonts w:ascii="Segoe UI" w:hAnsi="Segoe UI" w:cs="Segoe UI"/>
          <w:b/>
          <w:bCs/>
          <w:sz w:val="16"/>
          <w:szCs w:val="16"/>
        </w:rPr>
      </w:pPr>
    </w:p>
    <w:p w14:paraId="06D2421E" w14:textId="77777777" w:rsidR="00D1748E" w:rsidRPr="00D1748E" w:rsidRDefault="00D1748E" w:rsidP="00D1748E">
      <w:pPr>
        <w:pStyle w:val="Default"/>
        <w:jc w:val="center"/>
        <w:rPr>
          <w:rFonts w:ascii="Segoe UI" w:hAnsi="Segoe UI" w:cs="Segoe UI"/>
          <w:b/>
          <w:bCs/>
          <w:sz w:val="16"/>
          <w:szCs w:val="16"/>
        </w:rPr>
      </w:pPr>
    </w:p>
    <w:p w14:paraId="3D6ED6D4" w14:textId="77777777" w:rsidR="00D1748E" w:rsidRPr="00D1748E" w:rsidRDefault="00D1748E" w:rsidP="00D1748E">
      <w:pPr>
        <w:pStyle w:val="Default"/>
        <w:jc w:val="center"/>
        <w:rPr>
          <w:rFonts w:ascii="Segoe UI" w:hAnsi="Segoe UI" w:cs="Segoe UI"/>
          <w:b/>
          <w:bCs/>
          <w:sz w:val="16"/>
          <w:szCs w:val="16"/>
        </w:rPr>
      </w:pPr>
    </w:p>
    <w:p w14:paraId="264D82BE" w14:textId="69214C09" w:rsidR="00D1748E" w:rsidRPr="00D1748E" w:rsidRDefault="00A02FE2" w:rsidP="00D1748E">
      <w:pPr>
        <w:pStyle w:val="Default"/>
        <w:jc w:val="center"/>
        <w:rPr>
          <w:rFonts w:ascii="Segoe UI" w:hAnsi="Segoe UI" w:cs="Segoe UI"/>
          <w:b/>
          <w:bCs/>
          <w:sz w:val="40"/>
          <w:szCs w:val="40"/>
        </w:rPr>
      </w:pPr>
      <w:r w:rsidRPr="008874C0">
        <w:rPr>
          <w:rFonts w:ascii="Segoe UI" w:hAnsi="Segoe UI" w:cs="Segoe UI"/>
          <w:b/>
          <w:bCs/>
          <w:sz w:val="40"/>
          <w:szCs w:val="40"/>
        </w:rPr>
        <w:t>California Department of Social Services</w:t>
      </w:r>
    </w:p>
    <w:p w14:paraId="6170A355" w14:textId="3936D9C8" w:rsidR="00D1748E" w:rsidRPr="00D1748E" w:rsidRDefault="00A02FE2" w:rsidP="00D1748E">
      <w:pPr>
        <w:pStyle w:val="Default"/>
        <w:jc w:val="center"/>
        <w:rPr>
          <w:rFonts w:ascii="Segoe UI" w:hAnsi="Segoe UI" w:cs="Segoe UI"/>
          <w:b/>
          <w:bCs/>
          <w:sz w:val="40"/>
          <w:szCs w:val="40"/>
        </w:rPr>
      </w:pPr>
      <w:r w:rsidRPr="008874C0">
        <w:rPr>
          <w:rFonts w:ascii="Segoe UI" w:hAnsi="Segoe UI" w:cs="Segoe UI"/>
          <w:b/>
          <w:bCs/>
          <w:sz w:val="40"/>
          <w:szCs w:val="40"/>
        </w:rPr>
        <w:t>State Hearings Division</w:t>
      </w:r>
    </w:p>
    <w:p w14:paraId="1EE0BEA6" w14:textId="77777777" w:rsidR="00A02FE2" w:rsidRPr="008874C0" w:rsidRDefault="00A02FE2" w:rsidP="00701140">
      <w:pPr>
        <w:pStyle w:val="Default"/>
        <w:jc w:val="center"/>
        <w:rPr>
          <w:rFonts w:ascii="Segoe UI" w:hAnsi="Segoe UI" w:cs="Segoe UI"/>
          <w:sz w:val="40"/>
          <w:szCs w:val="40"/>
        </w:rPr>
      </w:pPr>
      <w:r w:rsidRPr="008874C0">
        <w:rPr>
          <w:rFonts w:ascii="Segoe UI" w:hAnsi="Segoe UI" w:cs="Segoe UI"/>
          <w:b/>
          <w:bCs/>
          <w:sz w:val="40"/>
          <w:szCs w:val="40"/>
        </w:rPr>
        <w:t>P.O. Box 944243, Mail Station 9-17-442</w:t>
      </w:r>
    </w:p>
    <w:p w14:paraId="526553B6" w14:textId="39F69384" w:rsidR="006E37FF" w:rsidRPr="008874C0" w:rsidRDefault="00A02FE2" w:rsidP="00701140">
      <w:pPr>
        <w:pStyle w:val="ListParagraph"/>
        <w:tabs>
          <w:tab w:val="left" w:pos="936"/>
        </w:tabs>
        <w:spacing w:after="0" w:line="240" w:lineRule="auto"/>
        <w:ind w:left="0"/>
        <w:jc w:val="center"/>
        <w:rPr>
          <w:rFonts w:ascii="Segoe UI" w:eastAsia="MS Mincho" w:hAnsi="Segoe UI" w:cs="Segoe UI"/>
          <w:sz w:val="40"/>
          <w:szCs w:val="40"/>
        </w:rPr>
      </w:pPr>
      <w:r w:rsidRPr="008874C0">
        <w:rPr>
          <w:rFonts w:ascii="Segoe UI" w:hAnsi="Segoe UI" w:cs="Segoe UI"/>
          <w:b/>
          <w:bCs/>
          <w:sz w:val="40"/>
          <w:szCs w:val="40"/>
        </w:rPr>
        <w:t>Sacramento, CA 94244-2430</w:t>
      </w:r>
    </w:p>
    <w:p w14:paraId="3F5F1824" w14:textId="69EF42E0" w:rsidR="006B0D5E"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إذا كانت لديك مخاوف</w:t>
      </w:r>
    </w:p>
    <w:p w14:paraId="7C3E6A6A" w14:textId="77777777" w:rsidR="00A02FE2" w:rsidRPr="008874C0" w:rsidRDefault="00A02FE2" w:rsidP="00701140">
      <w:pPr>
        <w:bidi/>
        <w:spacing w:after="0" w:line="240" w:lineRule="auto"/>
        <w:rPr>
          <w:rFonts w:ascii="Segoe UI" w:eastAsia="Times New Roman" w:hAnsi="Segoe UI" w:cs="Segoe UI"/>
          <w:noProof w:val="0"/>
          <w:sz w:val="40"/>
          <w:szCs w:val="40"/>
          <w:lang w:eastAsia="zh-CN" w:bidi="ar-SA"/>
        </w:rPr>
      </w:pPr>
      <w:r w:rsidRPr="008874C0">
        <w:rPr>
          <w:rFonts w:ascii="Segoe UI" w:eastAsia="Times New Roman" w:hAnsi="Segoe UI" w:cs="Segoe UI"/>
          <w:noProof w:val="0"/>
          <w:sz w:val="40"/>
          <w:szCs w:val="40"/>
          <w:rtl/>
          <w:lang w:eastAsia="zh-CN" w:bidi="ar-SA"/>
        </w:rPr>
        <w:t>إ</w:t>
      </w:r>
      <w:r w:rsidRPr="008874C0">
        <w:rPr>
          <w:rFonts w:ascii="Segoe UI" w:eastAsia="Times New Roman" w:hAnsi="Segoe UI" w:cs="Segoe UI"/>
          <w:b/>
          <w:bCs/>
          <w:noProof w:val="0"/>
          <w:sz w:val="40"/>
          <w:szCs w:val="40"/>
          <w:rtl/>
          <w:lang w:eastAsia="zh-CN" w:bidi="ar-SA"/>
        </w:rPr>
        <w:t>ذا كانت لديك مخاوف، يرجى التحدث مع رئيس الخدمة أو مدير البرنامج لتحديد ما إذا كان يمكن حل المشكلة. إذا كنت تفضل تقديم مخاوفك كشكوى رسمية، يمكنك تقديمها باستخدام أحد النماذج في هذا الموقع، أو يمكنك الاتصال بممثل المزود في الموقع أو بخدمات الدفاع عن حقوق المرضى لمساعدتك في تقديم الشكوى</w:t>
      </w:r>
      <w:r w:rsidRPr="008874C0">
        <w:rPr>
          <w:rFonts w:ascii="Segoe UI" w:eastAsia="Times New Roman" w:hAnsi="Segoe UI" w:cs="Segoe UI"/>
          <w:b/>
          <w:bCs/>
          <w:noProof w:val="0"/>
          <w:sz w:val="40"/>
          <w:szCs w:val="40"/>
          <w:lang w:eastAsia="zh-CN" w:bidi="ar-SA"/>
        </w:rPr>
        <w:t>.</w:t>
      </w:r>
    </w:p>
    <w:p w14:paraId="35D33102" w14:textId="3D98B926" w:rsidR="006E37FF" w:rsidRPr="008874C0" w:rsidRDefault="00A02FE2" w:rsidP="00701140">
      <w:pPr>
        <w:bidi/>
        <w:spacing w:after="0" w:line="240" w:lineRule="auto"/>
        <w:rPr>
          <w:rFonts w:ascii="Segoe UI" w:eastAsia="MS Mincho" w:hAnsi="Segoe UI" w:cs="Segoe UI"/>
          <w:b/>
          <w:bCs/>
          <w:sz w:val="16"/>
          <w:szCs w:val="16"/>
        </w:rPr>
      </w:pPr>
      <w:r w:rsidRPr="008874C0">
        <w:rPr>
          <w:rFonts w:ascii="Segoe UI" w:eastAsia="MS Mincho" w:hAnsi="Segoe UI" w:cs="Segoe UI"/>
          <w:b/>
          <w:bCs/>
          <w:sz w:val="40"/>
          <w:szCs w:val="40"/>
        </w:rPr>
        <w:t xml:space="preserve"> </w:t>
      </w:r>
    </w:p>
    <w:p w14:paraId="020BEEED" w14:textId="77777777" w:rsidR="006E37FF"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خدمات الدفاع عن حقوق المرضى:</w:t>
      </w:r>
    </w:p>
    <w:p w14:paraId="1ED99B5E" w14:textId="77777777" w:rsidR="006E37FF" w:rsidRPr="008874C0" w:rsidRDefault="006E37FF" w:rsidP="00701140">
      <w:pPr>
        <w:bidi/>
        <w:spacing w:after="0" w:line="240" w:lineRule="auto"/>
        <w:rPr>
          <w:rFonts w:ascii="Segoe UI" w:eastAsia="MS Mincho" w:hAnsi="Segoe UI" w:cs="Segoe UI"/>
          <w:sz w:val="40"/>
          <w:szCs w:val="40"/>
        </w:rPr>
      </w:pPr>
      <w:r w:rsidRPr="008874C0">
        <w:rPr>
          <w:rFonts w:ascii="Segoe UI" w:eastAsia="MS Mincho" w:hAnsi="Segoe UI" w:cs="Segoe UI"/>
          <w:sz w:val="40"/>
          <w:szCs w:val="40"/>
        </w:rPr>
        <w:t>يمكنك الوصول إلى خدمات الدفاع عن حقوق المرضى في أي وقت لتقديم شكوى، حيث أن عمليتهم منفصلة عن عملية الشكاوى الخاصة بـ BHP.</w:t>
      </w:r>
    </w:p>
    <w:p w14:paraId="1D2A3181" w14:textId="77777777" w:rsidR="006E37FF" w:rsidRPr="008874C0" w:rsidRDefault="006E37FF" w:rsidP="00701140">
      <w:pPr>
        <w:bidi/>
        <w:spacing w:after="0" w:line="240" w:lineRule="auto"/>
        <w:jc w:val="center"/>
        <w:rPr>
          <w:rFonts w:ascii="Segoe UI" w:eastAsia="MS Mincho" w:hAnsi="Segoe UI" w:cs="Segoe UI"/>
          <w:b/>
          <w:bCs/>
          <w:sz w:val="40"/>
          <w:szCs w:val="40"/>
        </w:rPr>
      </w:pPr>
      <w:r w:rsidRPr="008874C0">
        <w:rPr>
          <w:rFonts w:ascii="Segoe UI" w:eastAsia="MS Mincho" w:hAnsi="Segoe UI" w:cs="Segoe UI"/>
          <w:b/>
          <w:bCs/>
          <w:sz w:val="40"/>
          <w:szCs w:val="40"/>
        </w:rPr>
        <w:t>خدمات الدفاع عن حقوق المرضى</w:t>
      </w:r>
    </w:p>
    <w:p w14:paraId="76B9EFDC" w14:textId="77777777" w:rsidR="006E37FF" w:rsidRDefault="006E37FF" w:rsidP="00701140">
      <w:pPr>
        <w:bidi/>
        <w:spacing w:after="0" w:line="240" w:lineRule="auto"/>
        <w:jc w:val="center"/>
        <w:rPr>
          <w:rFonts w:ascii="Segoe UI" w:eastAsia="MS Mincho" w:hAnsi="Segoe UI" w:cs="Segoe UI"/>
          <w:b/>
          <w:bCs/>
          <w:sz w:val="40"/>
          <w:szCs w:val="40"/>
        </w:rPr>
      </w:pPr>
      <w:r w:rsidRPr="008874C0">
        <w:rPr>
          <w:rFonts w:ascii="Segoe UI" w:eastAsia="MS Mincho" w:hAnsi="Segoe UI" w:cs="Segoe UI"/>
          <w:b/>
          <w:bCs/>
          <w:sz w:val="40"/>
          <w:szCs w:val="40"/>
        </w:rPr>
        <w:t>(800) 668-4240</w:t>
      </w:r>
    </w:p>
    <w:p w14:paraId="355BD0B3" w14:textId="77777777" w:rsidR="008874C0" w:rsidRPr="008874C0" w:rsidRDefault="008874C0" w:rsidP="008874C0">
      <w:pPr>
        <w:bidi/>
        <w:spacing w:after="0" w:line="240" w:lineRule="auto"/>
        <w:jc w:val="center"/>
        <w:rPr>
          <w:rFonts w:ascii="Segoe UI" w:eastAsia="MS Mincho" w:hAnsi="Segoe UI" w:cs="Segoe UI"/>
          <w:b/>
          <w:bCs/>
          <w:sz w:val="16"/>
          <w:szCs w:val="16"/>
        </w:rPr>
      </w:pPr>
    </w:p>
    <w:p w14:paraId="5633CE7F" w14:textId="77777777" w:rsidR="006E37FF"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ممثل المزود في هذا الموقع:</w:t>
      </w:r>
    </w:p>
    <w:p w14:paraId="7791B59E" w14:textId="77777777" w:rsidR="008874C0" w:rsidRPr="008874C0" w:rsidRDefault="008874C0" w:rsidP="008874C0">
      <w:pPr>
        <w:bidi/>
        <w:spacing w:after="0" w:line="240" w:lineRule="auto"/>
        <w:rPr>
          <w:rFonts w:ascii="Segoe UI" w:eastAsia="MS Mincho" w:hAnsi="Segoe UI" w:cs="Segoe UI"/>
          <w:b/>
          <w:bCs/>
          <w:sz w:val="16"/>
          <w:szCs w:val="16"/>
        </w:rPr>
      </w:pPr>
    </w:p>
    <w:p w14:paraId="1C85B67B" w14:textId="77777777" w:rsidR="006E37FF" w:rsidRPr="008874C0" w:rsidRDefault="006E37FF" w:rsidP="00701140">
      <w:pPr>
        <w:bidi/>
        <w:spacing w:after="0" w:line="240" w:lineRule="auto"/>
        <w:rPr>
          <w:rFonts w:ascii="Segoe UI" w:eastAsia="MS Mincho" w:hAnsi="Segoe UI" w:cs="Segoe UI"/>
          <w:b/>
          <w:bCs/>
          <w:sz w:val="40"/>
          <w:szCs w:val="40"/>
        </w:rPr>
      </w:pPr>
      <w:r w:rsidRPr="008874C0">
        <w:rPr>
          <w:rFonts w:ascii="Segoe UI" w:eastAsia="MS Mincho" w:hAnsi="Segoe UI" w:cs="Segoe UI"/>
          <w:b/>
          <w:bCs/>
          <w:sz w:val="40"/>
          <w:szCs w:val="40"/>
        </w:rPr>
        <w:t>رقم الهاتف:</w:t>
      </w:r>
    </w:p>
    <w:sectPr w:rsidR="006E37FF" w:rsidRPr="008874C0" w:rsidSect="002828A0">
      <w:headerReference w:type="default" r:id="rId8"/>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7D7B542F" w:rsidR="006E37FF" w:rsidRDefault="006E37FF" w:rsidP="00BF2C25">
    <w:pPr>
      <w:pStyle w:val="Footer"/>
      <w:jc w:val="right"/>
    </w:pPr>
    <w:r>
      <w:t>Updated 1/202</w:t>
    </w:r>
    <w:r w:rsidR="00180C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903F" w14:textId="76DDDBA4" w:rsidR="00D1748E" w:rsidRDefault="00D1748E" w:rsidP="00D1748E">
    <w:pPr>
      <w:pStyle w:val="Header"/>
    </w:pPr>
    <w:r w:rsidRPr="0001259E">
      <w:rPr>
        <w:rFonts w:ascii="Arial" w:hAnsi="Arial" w:cs="Arial"/>
        <w:color w:val="221E1F"/>
        <w:sz w:val="44"/>
        <w:szCs w:val="32"/>
      </w:rPr>
      <w:drawing>
        <wp:inline distT="0" distB="0" distL="0" distR="0" wp14:anchorId="35A3C62B" wp14:editId="66F63B68">
          <wp:extent cx="973528" cy="59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892" cy="598826"/>
                  </a:xfrm>
                  <a:prstGeom prst="rect">
                    <a:avLst/>
                  </a:prstGeom>
                  <a:noFill/>
                  <a:ln w="9525">
                    <a:noFill/>
                    <a:miter lim="800000"/>
                    <a:headEnd/>
                    <a:tailEnd/>
                  </a:ln>
                </pic:spPr>
              </pic:pic>
            </a:graphicData>
          </a:graphic>
        </wp:inline>
      </w:drawing>
    </w:r>
    <w:r>
      <w:tab/>
      <w:t xml:space="preserve">                              </w:t>
    </w:r>
    <w:r w:rsidRPr="008874C0">
      <w:rPr>
        <w:rFonts w:ascii="Segoe UI" w:eastAsia="Times New Roman" w:hAnsi="Segoe UI" w:cs="Segoe UI"/>
        <w:b/>
        <w:bCs/>
        <w:sz w:val="40"/>
        <w:szCs w:val="40"/>
        <w:rtl/>
        <w:lang w:eastAsia="zh-CN"/>
      </w:rPr>
      <w:t>إجراءات الشكاوى والاستئناف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1C3D44"/>
    <w:multiLevelType w:val="hybridMultilevel"/>
    <w:tmpl w:val="221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3130"/>
    <w:multiLevelType w:val="hybridMultilevel"/>
    <w:tmpl w:val="A25AE95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74DB4AE5"/>
    <w:multiLevelType w:val="multilevel"/>
    <w:tmpl w:val="DA3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631332">
    <w:abstractNumId w:val="1"/>
  </w:num>
  <w:num w:numId="2" w16cid:durableId="631592232">
    <w:abstractNumId w:val="0"/>
  </w:num>
  <w:num w:numId="3" w16cid:durableId="1854880130">
    <w:abstractNumId w:val="3"/>
  </w:num>
  <w:num w:numId="4" w16cid:durableId="809132957">
    <w:abstractNumId w:val="2"/>
  </w:num>
  <w:num w:numId="5" w16cid:durableId="1354182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259E"/>
    <w:rsid w:val="00036467"/>
    <w:rsid w:val="00037B4B"/>
    <w:rsid w:val="000541EB"/>
    <w:rsid w:val="00054FE5"/>
    <w:rsid w:val="00063974"/>
    <w:rsid w:val="00093708"/>
    <w:rsid w:val="000A39A9"/>
    <w:rsid w:val="000B4CAE"/>
    <w:rsid w:val="000C415C"/>
    <w:rsid w:val="000D09FE"/>
    <w:rsid w:val="00122090"/>
    <w:rsid w:val="001249FB"/>
    <w:rsid w:val="001332A0"/>
    <w:rsid w:val="001531DD"/>
    <w:rsid w:val="0017037F"/>
    <w:rsid w:val="00172804"/>
    <w:rsid w:val="001774FF"/>
    <w:rsid w:val="00180CC1"/>
    <w:rsid w:val="00181A3E"/>
    <w:rsid w:val="00182F74"/>
    <w:rsid w:val="001B2356"/>
    <w:rsid w:val="001D5446"/>
    <w:rsid w:val="00210425"/>
    <w:rsid w:val="00210978"/>
    <w:rsid w:val="00224B03"/>
    <w:rsid w:val="00245901"/>
    <w:rsid w:val="002476B9"/>
    <w:rsid w:val="002501E2"/>
    <w:rsid w:val="00250687"/>
    <w:rsid w:val="002724BA"/>
    <w:rsid w:val="002828A0"/>
    <w:rsid w:val="00295B70"/>
    <w:rsid w:val="002A3D7D"/>
    <w:rsid w:val="002E1BC4"/>
    <w:rsid w:val="002E3A45"/>
    <w:rsid w:val="00374711"/>
    <w:rsid w:val="00382491"/>
    <w:rsid w:val="00385A4F"/>
    <w:rsid w:val="003C24A3"/>
    <w:rsid w:val="003C5539"/>
    <w:rsid w:val="003D2B2D"/>
    <w:rsid w:val="00426A52"/>
    <w:rsid w:val="004372DB"/>
    <w:rsid w:val="00445067"/>
    <w:rsid w:val="00471084"/>
    <w:rsid w:val="00473BAE"/>
    <w:rsid w:val="0047494A"/>
    <w:rsid w:val="00474E1F"/>
    <w:rsid w:val="00476D3C"/>
    <w:rsid w:val="0048197C"/>
    <w:rsid w:val="00481B22"/>
    <w:rsid w:val="00484B2F"/>
    <w:rsid w:val="004E08FD"/>
    <w:rsid w:val="004E282B"/>
    <w:rsid w:val="004E5CC8"/>
    <w:rsid w:val="004E6938"/>
    <w:rsid w:val="005063A4"/>
    <w:rsid w:val="00532BFC"/>
    <w:rsid w:val="00534982"/>
    <w:rsid w:val="005437E7"/>
    <w:rsid w:val="00545621"/>
    <w:rsid w:val="00566D98"/>
    <w:rsid w:val="00571396"/>
    <w:rsid w:val="0059357C"/>
    <w:rsid w:val="00593CE2"/>
    <w:rsid w:val="005C337E"/>
    <w:rsid w:val="00603980"/>
    <w:rsid w:val="00626E64"/>
    <w:rsid w:val="006464BF"/>
    <w:rsid w:val="0067205E"/>
    <w:rsid w:val="006724AD"/>
    <w:rsid w:val="00680370"/>
    <w:rsid w:val="006A7F97"/>
    <w:rsid w:val="006B0D5E"/>
    <w:rsid w:val="006B597F"/>
    <w:rsid w:val="006C3EB2"/>
    <w:rsid w:val="006E37FF"/>
    <w:rsid w:val="00700394"/>
    <w:rsid w:val="00701140"/>
    <w:rsid w:val="00703A6A"/>
    <w:rsid w:val="007213EF"/>
    <w:rsid w:val="00751348"/>
    <w:rsid w:val="00751956"/>
    <w:rsid w:val="007638D5"/>
    <w:rsid w:val="00765CB4"/>
    <w:rsid w:val="00765FE5"/>
    <w:rsid w:val="00792DC1"/>
    <w:rsid w:val="007D7CDF"/>
    <w:rsid w:val="00815939"/>
    <w:rsid w:val="00822E4E"/>
    <w:rsid w:val="008874C0"/>
    <w:rsid w:val="008C53DE"/>
    <w:rsid w:val="008C7069"/>
    <w:rsid w:val="008E6634"/>
    <w:rsid w:val="009018E1"/>
    <w:rsid w:val="00902568"/>
    <w:rsid w:val="009059E7"/>
    <w:rsid w:val="00945E62"/>
    <w:rsid w:val="00977AB0"/>
    <w:rsid w:val="009863D1"/>
    <w:rsid w:val="009A30C4"/>
    <w:rsid w:val="009C5168"/>
    <w:rsid w:val="009D3BD6"/>
    <w:rsid w:val="009E0490"/>
    <w:rsid w:val="009E463B"/>
    <w:rsid w:val="009F1AF1"/>
    <w:rsid w:val="00A02FE2"/>
    <w:rsid w:val="00A03C30"/>
    <w:rsid w:val="00A13370"/>
    <w:rsid w:val="00A14D28"/>
    <w:rsid w:val="00A17C70"/>
    <w:rsid w:val="00A2796E"/>
    <w:rsid w:val="00A519FC"/>
    <w:rsid w:val="00A62AD8"/>
    <w:rsid w:val="00A659C8"/>
    <w:rsid w:val="00A66503"/>
    <w:rsid w:val="00A67219"/>
    <w:rsid w:val="00AA2C6D"/>
    <w:rsid w:val="00AD3FCA"/>
    <w:rsid w:val="00AE29A7"/>
    <w:rsid w:val="00B007A1"/>
    <w:rsid w:val="00B13FEB"/>
    <w:rsid w:val="00B20132"/>
    <w:rsid w:val="00B226A6"/>
    <w:rsid w:val="00B3446C"/>
    <w:rsid w:val="00B447B1"/>
    <w:rsid w:val="00B67806"/>
    <w:rsid w:val="00B75C91"/>
    <w:rsid w:val="00B8421C"/>
    <w:rsid w:val="00B928EA"/>
    <w:rsid w:val="00B947E3"/>
    <w:rsid w:val="00BA318B"/>
    <w:rsid w:val="00BB3396"/>
    <w:rsid w:val="00BB74AA"/>
    <w:rsid w:val="00BD3F28"/>
    <w:rsid w:val="00BF2C25"/>
    <w:rsid w:val="00C02440"/>
    <w:rsid w:val="00C849D3"/>
    <w:rsid w:val="00CA71C5"/>
    <w:rsid w:val="00CC40DB"/>
    <w:rsid w:val="00CC4D3B"/>
    <w:rsid w:val="00D025E1"/>
    <w:rsid w:val="00D1748E"/>
    <w:rsid w:val="00D327AF"/>
    <w:rsid w:val="00D654CD"/>
    <w:rsid w:val="00D83279"/>
    <w:rsid w:val="00DB545D"/>
    <w:rsid w:val="00DE2DEB"/>
    <w:rsid w:val="00DE4171"/>
    <w:rsid w:val="00DE473D"/>
    <w:rsid w:val="00E147CA"/>
    <w:rsid w:val="00E42B17"/>
    <w:rsid w:val="00E47998"/>
    <w:rsid w:val="00EB5293"/>
    <w:rsid w:val="00ED4541"/>
    <w:rsid w:val="00EE156C"/>
    <w:rsid w:val="00EE2F65"/>
    <w:rsid w:val="00EE5698"/>
    <w:rsid w:val="00EF691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A519F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A519FC"/>
    <w:rPr>
      <w:b/>
      <w:bCs/>
    </w:rPr>
  </w:style>
  <w:style w:type="paragraph" w:styleId="ListParagraph">
    <w:name w:val="List Paragraph"/>
    <w:basedOn w:val="Normal"/>
    <w:uiPriority w:val="34"/>
    <w:qFormat/>
    <w:rsid w:val="00481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820">
      <w:bodyDiv w:val="1"/>
      <w:marLeft w:val="0"/>
      <w:marRight w:val="0"/>
      <w:marTop w:val="0"/>
      <w:marBottom w:val="0"/>
      <w:divBdr>
        <w:top w:val="none" w:sz="0" w:space="0" w:color="auto"/>
        <w:left w:val="none" w:sz="0" w:space="0" w:color="auto"/>
        <w:bottom w:val="none" w:sz="0" w:space="0" w:color="auto"/>
        <w:right w:val="none" w:sz="0" w:space="0" w:color="auto"/>
      </w:divBdr>
      <w:divsChild>
        <w:div w:id="1897929670">
          <w:marLeft w:val="0"/>
          <w:marRight w:val="0"/>
          <w:marTop w:val="0"/>
          <w:marBottom w:val="0"/>
          <w:divBdr>
            <w:top w:val="none" w:sz="0" w:space="0" w:color="auto"/>
            <w:left w:val="none" w:sz="0" w:space="0" w:color="auto"/>
            <w:bottom w:val="none" w:sz="0" w:space="0" w:color="auto"/>
            <w:right w:val="none" w:sz="0" w:space="0" w:color="auto"/>
          </w:divBdr>
        </w:div>
      </w:divsChild>
    </w:div>
    <w:div w:id="385420125">
      <w:bodyDiv w:val="1"/>
      <w:marLeft w:val="0"/>
      <w:marRight w:val="0"/>
      <w:marTop w:val="0"/>
      <w:marBottom w:val="0"/>
      <w:divBdr>
        <w:top w:val="none" w:sz="0" w:space="0" w:color="auto"/>
        <w:left w:val="none" w:sz="0" w:space="0" w:color="auto"/>
        <w:bottom w:val="none" w:sz="0" w:space="0" w:color="auto"/>
        <w:right w:val="none" w:sz="0" w:space="0" w:color="auto"/>
      </w:divBdr>
      <w:divsChild>
        <w:div w:id="292057216">
          <w:marLeft w:val="0"/>
          <w:marRight w:val="0"/>
          <w:marTop w:val="0"/>
          <w:marBottom w:val="0"/>
          <w:divBdr>
            <w:top w:val="none" w:sz="0" w:space="0" w:color="auto"/>
            <w:left w:val="none" w:sz="0" w:space="0" w:color="auto"/>
            <w:bottom w:val="none" w:sz="0" w:space="0" w:color="auto"/>
            <w:right w:val="none" w:sz="0" w:space="0" w:color="auto"/>
          </w:divBdr>
        </w:div>
      </w:divsChild>
    </w:div>
    <w:div w:id="714894952">
      <w:bodyDiv w:val="1"/>
      <w:marLeft w:val="0"/>
      <w:marRight w:val="0"/>
      <w:marTop w:val="0"/>
      <w:marBottom w:val="0"/>
      <w:divBdr>
        <w:top w:val="none" w:sz="0" w:space="0" w:color="auto"/>
        <w:left w:val="none" w:sz="0" w:space="0" w:color="auto"/>
        <w:bottom w:val="none" w:sz="0" w:space="0" w:color="auto"/>
        <w:right w:val="none" w:sz="0" w:space="0" w:color="auto"/>
      </w:divBdr>
      <w:divsChild>
        <w:div w:id="1263799528">
          <w:marLeft w:val="0"/>
          <w:marRight w:val="0"/>
          <w:marTop w:val="0"/>
          <w:marBottom w:val="0"/>
          <w:divBdr>
            <w:top w:val="none" w:sz="0" w:space="0" w:color="auto"/>
            <w:left w:val="none" w:sz="0" w:space="0" w:color="auto"/>
            <w:bottom w:val="none" w:sz="0" w:space="0" w:color="auto"/>
            <w:right w:val="none" w:sz="0" w:space="0" w:color="auto"/>
          </w:divBdr>
        </w:div>
      </w:divsChild>
    </w:div>
    <w:div w:id="728305592">
      <w:bodyDiv w:val="1"/>
      <w:marLeft w:val="0"/>
      <w:marRight w:val="0"/>
      <w:marTop w:val="0"/>
      <w:marBottom w:val="0"/>
      <w:divBdr>
        <w:top w:val="none" w:sz="0" w:space="0" w:color="auto"/>
        <w:left w:val="none" w:sz="0" w:space="0" w:color="auto"/>
        <w:bottom w:val="none" w:sz="0" w:space="0" w:color="auto"/>
        <w:right w:val="none" w:sz="0" w:space="0" w:color="auto"/>
      </w:divBdr>
      <w:divsChild>
        <w:div w:id="49958318">
          <w:marLeft w:val="0"/>
          <w:marRight w:val="0"/>
          <w:marTop w:val="0"/>
          <w:marBottom w:val="0"/>
          <w:divBdr>
            <w:top w:val="none" w:sz="0" w:space="0" w:color="auto"/>
            <w:left w:val="none" w:sz="0" w:space="0" w:color="auto"/>
            <w:bottom w:val="none" w:sz="0" w:space="0" w:color="auto"/>
            <w:right w:val="none" w:sz="0" w:space="0" w:color="auto"/>
          </w:divBdr>
        </w:div>
      </w:divsChild>
    </w:div>
    <w:div w:id="735588462">
      <w:bodyDiv w:val="1"/>
      <w:marLeft w:val="0"/>
      <w:marRight w:val="0"/>
      <w:marTop w:val="0"/>
      <w:marBottom w:val="0"/>
      <w:divBdr>
        <w:top w:val="none" w:sz="0" w:space="0" w:color="auto"/>
        <w:left w:val="none" w:sz="0" w:space="0" w:color="auto"/>
        <w:bottom w:val="none" w:sz="0" w:space="0" w:color="auto"/>
        <w:right w:val="none" w:sz="0" w:space="0" w:color="auto"/>
      </w:divBdr>
      <w:divsChild>
        <w:div w:id="1000547909">
          <w:marLeft w:val="0"/>
          <w:marRight w:val="0"/>
          <w:marTop w:val="0"/>
          <w:marBottom w:val="0"/>
          <w:divBdr>
            <w:top w:val="none" w:sz="0" w:space="0" w:color="auto"/>
            <w:left w:val="none" w:sz="0" w:space="0" w:color="auto"/>
            <w:bottom w:val="none" w:sz="0" w:space="0" w:color="auto"/>
            <w:right w:val="none" w:sz="0" w:space="0" w:color="auto"/>
          </w:divBdr>
        </w:div>
      </w:divsChild>
    </w:div>
    <w:div w:id="848909486">
      <w:bodyDiv w:val="1"/>
      <w:marLeft w:val="0"/>
      <w:marRight w:val="0"/>
      <w:marTop w:val="0"/>
      <w:marBottom w:val="0"/>
      <w:divBdr>
        <w:top w:val="none" w:sz="0" w:space="0" w:color="auto"/>
        <w:left w:val="none" w:sz="0" w:space="0" w:color="auto"/>
        <w:bottom w:val="none" w:sz="0" w:space="0" w:color="auto"/>
        <w:right w:val="none" w:sz="0" w:space="0" w:color="auto"/>
      </w:divBdr>
      <w:divsChild>
        <w:div w:id="1835147578">
          <w:marLeft w:val="0"/>
          <w:marRight w:val="0"/>
          <w:marTop w:val="0"/>
          <w:marBottom w:val="0"/>
          <w:divBdr>
            <w:top w:val="none" w:sz="0" w:space="0" w:color="auto"/>
            <w:left w:val="none" w:sz="0" w:space="0" w:color="auto"/>
            <w:bottom w:val="none" w:sz="0" w:space="0" w:color="auto"/>
            <w:right w:val="none" w:sz="0" w:space="0" w:color="auto"/>
          </w:divBdr>
        </w:div>
      </w:divsChild>
    </w:div>
    <w:div w:id="144160994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24">
          <w:marLeft w:val="0"/>
          <w:marRight w:val="0"/>
          <w:marTop w:val="0"/>
          <w:marBottom w:val="0"/>
          <w:divBdr>
            <w:top w:val="none" w:sz="0" w:space="0" w:color="auto"/>
            <w:left w:val="none" w:sz="0" w:space="0" w:color="auto"/>
            <w:bottom w:val="none" w:sz="0" w:space="0" w:color="auto"/>
            <w:right w:val="none" w:sz="0" w:space="0" w:color="auto"/>
          </w:divBdr>
        </w:div>
      </w:divsChild>
    </w:div>
    <w:div w:id="14640319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84">
          <w:marLeft w:val="0"/>
          <w:marRight w:val="0"/>
          <w:marTop w:val="0"/>
          <w:marBottom w:val="0"/>
          <w:divBdr>
            <w:top w:val="none" w:sz="0" w:space="0" w:color="auto"/>
            <w:left w:val="none" w:sz="0" w:space="0" w:color="auto"/>
            <w:bottom w:val="none" w:sz="0" w:space="0" w:color="auto"/>
            <w:right w:val="none" w:sz="0" w:space="0" w:color="auto"/>
          </w:divBdr>
        </w:div>
      </w:divsChild>
    </w:div>
    <w:div w:id="1523978983">
      <w:bodyDiv w:val="1"/>
      <w:marLeft w:val="0"/>
      <w:marRight w:val="0"/>
      <w:marTop w:val="0"/>
      <w:marBottom w:val="0"/>
      <w:divBdr>
        <w:top w:val="none" w:sz="0" w:space="0" w:color="auto"/>
        <w:left w:val="none" w:sz="0" w:space="0" w:color="auto"/>
        <w:bottom w:val="none" w:sz="0" w:space="0" w:color="auto"/>
        <w:right w:val="none" w:sz="0" w:space="0" w:color="auto"/>
      </w:divBdr>
      <w:divsChild>
        <w:div w:id="252206382">
          <w:marLeft w:val="0"/>
          <w:marRight w:val="0"/>
          <w:marTop w:val="0"/>
          <w:marBottom w:val="0"/>
          <w:divBdr>
            <w:top w:val="none" w:sz="0" w:space="0" w:color="auto"/>
            <w:left w:val="none" w:sz="0" w:space="0" w:color="auto"/>
            <w:bottom w:val="none" w:sz="0" w:space="0" w:color="auto"/>
            <w:right w:val="none" w:sz="0" w:space="0" w:color="auto"/>
          </w:divBdr>
        </w:div>
      </w:divsChild>
    </w:div>
    <w:div w:id="1566723209">
      <w:bodyDiv w:val="1"/>
      <w:marLeft w:val="0"/>
      <w:marRight w:val="0"/>
      <w:marTop w:val="0"/>
      <w:marBottom w:val="0"/>
      <w:divBdr>
        <w:top w:val="none" w:sz="0" w:space="0" w:color="auto"/>
        <w:left w:val="none" w:sz="0" w:space="0" w:color="auto"/>
        <w:bottom w:val="none" w:sz="0" w:space="0" w:color="auto"/>
        <w:right w:val="none" w:sz="0" w:space="0" w:color="auto"/>
      </w:divBdr>
      <w:divsChild>
        <w:div w:id="232157101">
          <w:marLeft w:val="0"/>
          <w:marRight w:val="0"/>
          <w:marTop w:val="0"/>
          <w:marBottom w:val="0"/>
          <w:divBdr>
            <w:top w:val="none" w:sz="0" w:space="0" w:color="auto"/>
            <w:left w:val="none" w:sz="0" w:space="0" w:color="auto"/>
            <w:bottom w:val="none" w:sz="0" w:space="0" w:color="auto"/>
            <w:right w:val="none" w:sz="0" w:space="0" w:color="auto"/>
          </w:divBdr>
        </w:div>
      </w:divsChild>
    </w:div>
    <w:div w:id="1989237333">
      <w:bodyDiv w:val="1"/>
      <w:marLeft w:val="0"/>
      <w:marRight w:val="0"/>
      <w:marTop w:val="0"/>
      <w:marBottom w:val="0"/>
      <w:divBdr>
        <w:top w:val="none" w:sz="0" w:space="0" w:color="auto"/>
        <w:left w:val="none" w:sz="0" w:space="0" w:color="auto"/>
        <w:bottom w:val="none" w:sz="0" w:space="0" w:color="auto"/>
        <w:right w:val="none" w:sz="0" w:space="0" w:color="auto"/>
      </w:divBdr>
      <w:divsChild>
        <w:div w:id="1901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12</cp:revision>
  <dcterms:created xsi:type="dcterms:W3CDTF">2023-06-26T22:16:00Z</dcterms:created>
  <dcterms:modified xsi:type="dcterms:W3CDTF">2026-01-16T21:25:00Z</dcterms:modified>
</cp:coreProperties>
</file>